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AB2BF" w14:textId="14590E60" w:rsidR="0098167D" w:rsidRPr="00E37719" w:rsidRDefault="0098167D" w:rsidP="2E4C25A8">
      <w:pPr>
        <w:rPr>
          <w:rFonts w:ascii="Calibri" w:eastAsia="Calibri" w:hAnsi="Calibri" w:cs="Calibri"/>
        </w:rPr>
      </w:pPr>
    </w:p>
    <w:p w14:paraId="25BC1BC1" w14:textId="0E825E67" w:rsidR="008E2490" w:rsidRDefault="5C797856" w:rsidP="2E4C25A8">
      <w:pPr>
        <w:jc w:val="center"/>
        <w:rPr>
          <w:rFonts w:ascii="Calibri" w:eastAsia="Calibri" w:hAnsi="Calibri" w:cs="Calibri"/>
          <w:b/>
          <w:bCs/>
          <w:sz w:val="32"/>
          <w:szCs w:val="32"/>
        </w:rPr>
      </w:pPr>
      <w:r w:rsidRPr="42E9311C">
        <w:rPr>
          <w:rFonts w:ascii="Calibri" w:eastAsia="Calibri" w:hAnsi="Calibri" w:cs="Calibri"/>
          <w:b/>
          <w:bCs/>
          <w:sz w:val="32"/>
          <w:szCs w:val="32"/>
        </w:rPr>
        <w:t>Parkway Academy</w:t>
      </w:r>
      <w:r w:rsidR="008E2490" w:rsidRPr="42E9311C">
        <w:rPr>
          <w:rFonts w:ascii="Calibri" w:eastAsia="Calibri" w:hAnsi="Calibri" w:cs="Calibri"/>
          <w:b/>
          <w:bCs/>
          <w:sz w:val="32"/>
          <w:szCs w:val="32"/>
        </w:rPr>
        <w:t xml:space="preserve"> Personal, Social, Health and Econ</w:t>
      </w:r>
      <w:r w:rsidR="003B434F" w:rsidRPr="42E9311C">
        <w:rPr>
          <w:rFonts w:ascii="Calibri" w:eastAsia="Calibri" w:hAnsi="Calibri" w:cs="Calibri"/>
          <w:b/>
          <w:bCs/>
          <w:sz w:val="32"/>
          <w:szCs w:val="32"/>
        </w:rPr>
        <w:t>omic Education (PSHE) Policy including Relationships, Sex and Health Education (RSHE)</w:t>
      </w:r>
    </w:p>
    <w:p w14:paraId="03984685" w14:textId="679FF780" w:rsidR="00291B14" w:rsidRPr="00E37719" w:rsidRDefault="00291B14" w:rsidP="2E4C25A8">
      <w:pPr>
        <w:rPr>
          <w:rFonts w:ascii="Calibri" w:eastAsia="Calibri" w:hAnsi="Calibri" w:cs="Calibri"/>
        </w:rPr>
      </w:pPr>
    </w:p>
    <w:tbl>
      <w:tblPr>
        <w:tblStyle w:val="TableGrid"/>
        <w:tblW w:w="0" w:type="auto"/>
        <w:tblLook w:val="04A0" w:firstRow="1" w:lastRow="0" w:firstColumn="1" w:lastColumn="0" w:noHBand="0" w:noVBand="1"/>
      </w:tblPr>
      <w:tblGrid>
        <w:gridCol w:w="3005"/>
        <w:gridCol w:w="3005"/>
        <w:gridCol w:w="3006"/>
      </w:tblGrid>
      <w:tr w:rsidR="00C162F3" w14:paraId="3E72449F" w14:textId="77777777" w:rsidTr="2E4C25A8">
        <w:tc>
          <w:tcPr>
            <w:tcW w:w="3005" w:type="dxa"/>
          </w:tcPr>
          <w:p w14:paraId="775F2092" w14:textId="77777777" w:rsidR="00C162F3" w:rsidRDefault="16DB6EFA" w:rsidP="2E4C25A8">
            <w:pPr>
              <w:tabs>
                <w:tab w:val="left" w:pos="9781"/>
              </w:tabs>
              <w:rPr>
                <w:rFonts w:ascii="Calibri" w:eastAsia="Calibri" w:hAnsi="Calibri" w:cs="Calibri"/>
              </w:rPr>
            </w:pPr>
            <w:r w:rsidRPr="2E4C25A8">
              <w:rPr>
                <w:rFonts w:ascii="Calibri" w:eastAsia="Calibri" w:hAnsi="Calibri" w:cs="Calibri"/>
              </w:rPr>
              <w:t>Principal</w:t>
            </w:r>
          </w:p>
          <w:p w14:paraId="17717A93" w14:textId="77777777" w:rsidR="00C162F3" w:rsidRDefault="16DB6EFA" w:rsidP="2E4C25A8">
            <w:pPr>
              <w:rPr>
                <w:rFonts w:ascii="Calibri" w:eastAsia="Calibri" w:hAnsi="Calibri" w:cs="Calibri"/>
              </w:rPr>
            </w:pPr>
            <w:r w:rsidRPr="2E4C25A8">
              <w:rPr>
                <w:rFonts w:ascii="Calibri" w:eastAsia="Calibri" w:hAnsi="Calibri" w:cs="Calibri"/>
              </w:rPr>
              <w:t>B Paull</w:t>
            </w:r>
          </w:p>
        </w:tc>
        <w:tc>
          <w:tcPr>
            <w:tcW w:w="3005" w:type="dxa"/>
          </w:tcPr>
          <w:p w14:paraId="777824DA" w14:textId="77777777" w:rsidR="00C162F3" w:rsidRDefault="16DB6EFA" w:rsidP="2E4C25A8">
            <w:pPr>
              <w:rPr>
                <w:rFonts w:ascii="Calibri" w:eastAsia="Calibri" w:hAnsi="Calibri" w:cs="Calibri"/>
              </w:rPr>
            </w:pPr>
            <w:r w:rsidRPr="2E4C25A8">
              <w:rPr>
                <w:rFonts w:ascii="Calibri" w:eastAsia="Calibri" w:hAnsi="Calibri" w:cs="Calibri"/>
              </w:rPr>
              <w:t xml:space="preserve">Sign and </w:t>
            </w:r>
            <w:proofErr w:type="gramStart"/>
            <w:r w:rsidRPr="2E4C25A8">
              <w:rPr>
                <w:rFonts w:ascii="Calibri" w:eastAsia="Calibri" w:hAnsi="Calibri" w:cs="Calibri"/>
              </w:rPr>
              <w:t>Date</w:t>
            </w:r>
            <w:proofErr w:type="gramEnd"/>
          </w:p>
        </w:tc>
        <w:tc>
          <w:tcPr>
            <w:tcW w:w="3006" w:type="dxa"/>
          </w:tcPr>
          <w:p w14:paraId="572ABC06" w14:textId="77777777" w:rsidR="00C162F3" w:rsidRDefault="16DB6EFA" w:rsidP="2E4C25A8">
            <w:pPr>
              <w:rPr>
                <w:rFonts w:ascii="Calibri" w:eastAsia="Calibri" w:hAnsi="Calibri" w:cs="Calibri"/>
              </w:rPr>
            </w:pPr>
            <w:r>
              <w:rPr>
                <w:noProof/>
              </w:rPr>
              <w:drawing>
                <wp:inline distT="0" distB="0" distL="0" distR="0" wp14:anchorId="40BF6340" wp14:editId="7ED85FC5">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1D7C23B3" w14:textId="594111DB" w:rsidR="00C162F3" w:rsidRDefault="16DB6EFA" w:rsidP="2E4C25A8">
            <w:pPr>
              <w:rPr>
                <w:rFonts w:ascii="Calibri" w:eastAsia="Calibri" w:hAnsi="Calibri" w:cs="Calibri"/>
              </w:rPr>
            </w:pPr>
            <w:r w:rsidRPr="2E4C25A8">
              <w:rPr>
                <w:rFonts w:ascii="Calibri" w:eastAsia="Calibri" w:hAnsi="Calibri" w:cs="Calibri"/>
              </w:rPr>
              <w:t>1</w:t>
            </w:r>
            <w:r w:rsidR="00CD7A6A">
              <w:rPr>
                <w:rFonts w:ascii="Calibri" w:eastAsia="Calibri" w:hAnsi="Calibri" w:cs="Calibri"/>
              </w:rPr>
              <w:t>1</w:t>
            </w:r>
            <w:r w:rsidRPr="2E4C25A8">
              <w:rPr>
                <w:rFonts w:ascii="Calibri" w:eastAsia="Calibri" w:hAnsi="Calibri" w:cs="Calibri"/>
              </w:rPr>
              <w:t>.0</w:t>
            </w:r>
            <w:r w:rsidR="00CD7A6A">
              <w:rPr>
                <w:rFonts w:ascii="Calibri" w:eastAsia="Calibri" w:hAnsi="Calibri" w:cs="Calibri"/>
              </w:rPr>
              <w:t>9</w:t>
            </w:r>
            <w:r w:rsidRPr="2E4C25A8">
              <w:rPr>
                <w:rFonts w:ascii="Calibri" w:eastAsia="Calibri" w:hAnsi="Calibri" w:cs="Calibri"/>
              </w:rPr>
              <w:t>.26</w:t>
            </w:r>
          </w:p>
        </w:tc>
      </w:tr>
      <w:tr w:rsidR="00FB7D66" w14:paraId="4AA38125" w14:textId="77777777" w:rsidTr="2E4C25A8">
        <w:tc>
          <w:tcPr>
            <w:tcW w:w="3005" w:type="dxa"/>
          </w:tcPr>
          <w:p w14:paraId="14951604" w14:textId="10CC6DC5" w:rsidR="008B227D" w:rsidRDefault="1A6E3F51" w:rsidP="2E4C25A8">
            <w:pPr>
              <w:tabs>
                <w:tab w:val="left" w:pos="9781"/>
              </w:tabs>
              <w:rPr>
                <w:rFonts w:ascii="Calibri" w:eastAsia="Calibri" w:hAnsi="Calibri" w:cs="Calibri"/>
              </w:rPr>
            </w:pPr>
            <w:r w:rsidRPr="2E4C25A8">
              <w:rPr>
                <w:rFonts w:ascii="Calibri" w:eastAsia="Calibri" w:hAnsi="Calibri" w:cs="Calibri"/>
              </w:rPr>
              <w:t>A PSHE Lead</w:t>
            </w:r>
          </w:p>
          <w:p w14:paraId="16123BE5" w14:textId="409C7341" w:rsidR="00FB7D66" w:rsidRDefault="1A6E3F51" w:rsidP="2E4C25A8">
            <w:pPr>
              <w:tabs>
                <w:tab w:val="left" w:pos="9781"/>
              </w:tabs>
              <w:rPr>
                <w:rFonts w:ascii="Calibri" w:eastAsia="Calibri" w:hAnsi="Calibri" w:cs="Calibri"/>
              </w:rPr>
            </w:pPr>
            <w:r w:rsidRPr="2E4C25A8">
              <w:rPr>
                <w:rFonts w:ascii="Calibri" w:eastAsia="Calibri" w:hAnsi="Calibri" w:cs="Calibri"/>
              </w:rPr>
              <w:t>A Ketteringham-McCourt</w:t>
            </w:r>
          </w:p>
        </w:tc>
        <w:tc>
          <w:tcPr>
            <w:tcW w:w="3005" w:type="dxa"/>
          </w:tcPr>
          <w:p w14:paraId="549086D9" w14:textId="3028F4B1" w:rsidR="00FB7D66" w:rsidRPr="0013203A" w:rsidRDefault="1A6E3F51" w:rsidP="2E4C25A8">
            <w:pPr>
              <w:rPr>
                <w:rFonts w:ascii="Calibri" w:eastAsia="Calibri" w:hAnsi="Calibri" w:cs="Calibri"/>
              </w:rPr>
            </w:pPr>
            <w:r w:rsidRPr="2E4C25A8">
              <w:rPr>
                <w:rFonts w:ascii="Calibri" w:eastAsia="Calibri" w:hAnsi="Calibri" w:cs="Calibri"/>
              </w:rPr>
              <w:t xml:space="preserve">Sign and </w:t>
            </w:r>
            <w:proofErr w:type="gramStart"/>
            <w:r w:rsidRPr="2E4C25A8">
              <w:rPr>
                <w:rFonts w:ascii="Calibri" w:eastAsia="Calibri" w:hAnsi="Calibri" w:cs="Calibri"/>
              </w:rPr>
              <w:t>Date</w:t>
            </w:r>
            <w:proofErr w:type="gramEnd"/>
          </w:p>
        </w:tc>
        <w:tc>
          <w:tcPr>
            <w:tcW w:w="3006" w:type="dxa"/>
          </w:tcPr>
          <w:p w14:paraId="6736BE68" w14:textId="77777777" w:rsidR="00FB7D66" w:rsidRDefault="00FB7D66" w:rsidP="2E4C25A8">
            <w:pPr>
              <w:rPr>
                <w:rFonts w:ascii="Calibri" w:eastAsia="Calibri" w:hAnsi="Calibri" w:cs="Calibri"/>
                <w:noProof/>
              </w:rPr>
            </w:pPr>
          </w:p>
          <w:p w14:paraId="2A4B21D6" w14:textId="77777777" w:rsidR="001073E9" w:rsidRDefault="001073E9" w:rsidP="2E4C25A8">
            <w:pPr>
              <w:rPr>
                <w:rFonts w:ascii="Calibri" w:eastAsia="Calibri" w:hAnsi="Calibri" w:cs="Calibri"/>
                <w:noProof/>
              </w:rPr>
            </w:pPr>
          </w:p>
          <w:p w14:paraId="479217AF" w14:textId="6CFC2883" w:rsidR="008B227D" w:rsidRPr="00F95474" w:rsidRDefault="1A6E3F51" w:rsidP="2E4C25A8">
            <w:pPr>
              <w:rPr>
                <w:rFonts w:ascii="Calibri" w:eastAsia="Calibri" w:hAnsi="Calibri" w:cs="Calibri"/>
                <w:noProof/>
              </w:rPr>
            </w:pPr>
            <w:r w:rsidRPr="2E4C25A8">
              <w:rPr>
                <w:rFonts w:ascii="Calibri" w:eastAsia="Calibri" w:hAnsi="Calibri" w:cs="Calibri"/>
                <w:noProof/>
              </w:rPr>
              <w:t>1</w:t>
            </w:r>
            <w:r w:rsidR="00CD7A6A">
              <w:rPr>
                <w:rFonts w:ascii="Calibri" w:eastAsia="Calibri" w:hAnsi="Calibri" w:cs="Calibri"/>
                <w:noProof/>
              </w:rPr>
              <w:t>1</w:t>
            </w:r>
            <w:r w:rsidRPr="2E4C25A8">
              <w:rPr>
                <w:rFonts w:ascii="Calibri" w:eastAsia="Calibri" w:hAnsi="Calibri" w:cs="Calibri"/>
                <w:noProof/>
              </w:rPr>
              <w:t>.0</w:t>
            </w:r>
            <w:r w:rsidR="00CD7A6A">
              <w:rPr>
                <w:rFonts w:ascii="Calibri" w:eastAsia="Calibri" w:hAnsi="Calibri" w:cs="Calibri"/>
                <w:noProof/>
              </w:rPr>
              <w:t>9</w:t>
            </w:r>
            <w:r w:rsidRPr="2E4C25A8">
              <w:rPr>
                <w:rFonts w:ascii="Calibri" w:eastAsia="Calibri" w:hAnsi="Calibri" w:cs="Calibri"/>
                <w:noProof/>
              </w:rPr>
              <w:t>.</w:t>
            </w:r>
            <w:r w:rsidR="4C5FA0B4" w:rsidRPr="2E4C25A8">
              <w:rPr>
                <w:rFonts w:ascii="Calibri" w:eastAsia="Calibri" w:hAnsi="Calibri" w:cs="Calibri"/>
                <w:noProof/>
              </w:rPr>
              <w:t>26</w:t>
            </w:r>
          </w:p>
        </w:tc>
      </w:tr>
    </w:tbl>
    <w:p w14:paraId="03D61CD5" w14:textId="1B1525F5" w:rsidR="0098167D" w:rsidRDefault="0098167D" w:rsidP="2E4C25A8">
      <w:pPr>
        <w:rPr>
          <w:rFonts w:ascii="Calibri" w:eastAsia="Calibri" w:hAnsi="Calibri" w:cs="Calibri"/>
        </w:rPr>
      </w:pPr>
    </w:p>
    <w:tbl>
      <w:tblPr>
        <w:tblStyle w:val="TableGrid"/>
        <w:tblW w:w="0" w:type="auto"/>
        <w:tblLook w:val="04A0" w:firstRow="1" w:lastRow="0" w:firstColumn="1" w:lastColumn="0" w:noHBand="0" w:noVBand="1"/>
      </w:tblPr>
      <w:tblGrid>
        <w:gridCol w:w="2972"/>
        <w:gridCol w:w="6044"/>
      </w:tblGrid>
      <w:tr w:rsidR="00525499" w14:paraId="7F51AE23" w14:textId="77777777" w:rsidTr="2E4C25A8">
        <w:tc>
          <w:tcPr>
            <w:tcW w:w="2972" w:type="dxa"/>
          </w:tcPr>
          <w:p w14:paraId="63A97E91" w14:textId="77777777" w:rsidR="00525499" w:rsidRDefault="2DD24025" w:rsidP="2E4C25A8">
            <w:pPr>
              <w:rPr>
                <w:rFonts w:ascii="Calibri" w:eastAsia="Calibri" w:hAnsi="Calibri" w:cs="Calibri"/>
              </w:rPr>
            </w:pPr>
            <w:r w:rsidRPr="2E4C25A8">
              <w:rPr>
                <w:rFonts w:ascii="Calibri" w:eastAsia="Calibri" w:hAnsi="Calibri" w:cs="Calibri"/>
              </w:rPr>
              <w:t>Next Review Date</w:t>
            </w:r>
          </w:p>
        </w:tc>
        <w:tc>
          <w:tcPr>
            <w:tcW w:w="6044" w:type="dxa"/>
          </w:tcPr>
          <w:p w14:paraId="78696B98" w14:textId="77777777" w:rsidR="00525499" w:rsidRDefault="2DD24025" w:rsidP="2E4C25A8">
            <w:pPr>
              <w:rPr>
                <w:rFonts w:ascii="Calibri" w:eastAsia="Calibri" w:hAnsi="Calibri" w:cs="Calibri"/>
              </w:rPr>
            </w:pPr>
            <w:r w:rsidRPr="2E4C25A8">
              <w:rPr>
                <w:rFonts w:ascii="Calibri" w:eastAsia="Calibri" w:hAnsi="Calibri" w:cs="Calibri"/>
              </w:rPr>
              <w:t>September 2027</w:t>
            </w:r>
          </w:p>
        </w:tc>
      </w:tr>
      <w:tr w:rsidR="00525499" w14:paraId="0811D453" w14:textId="77777777" w:rsidTr="2E4C25A8">
        <w:tc>
          <w:tcPr>
            <w:tcW w:w="2972" w:type="dxa"/>
          </w:tcPr>
          <w:p w14:paraId="7B9261BB" w14:textId="77777777" w:rsidR="00525499" w:rsidRDefault="2DD24025" w:rsidP="2E4C25A8">
            <w:pPr>
              <w:rPr>
                <w:rFonts w:ascii="Calibri" w:eastAsia="Calibri" w:hAnsi="Calibri" w:cs="Calibri"/>
              </w:rPr>
            </w:pPr>
            <w:r w:rsidRPr="2E4C25A8">
              <w:rPr>
                <w:rFonts w:ascii="Calibri" w:eastAsia="Calibri" w:hAnsi="Calibri" w:cs="Calibri"/>
              </w:rPr>
              <w:t>Committee Responsible</w:t>
            </w:r>
          </w:p>
        </w:tc>
        <w:tc>
          <w:tcPr>
            <w:tcW w:w="6044" w:type="dxa"/>
          </w:tcPr>
          <w:p w14:paraId="39BC4E3A" w14:textId="77777777" w:rsidR="00525499" w:rsidRDefault="2DD24025" w:rsidP="2E4C25A8">
            <w:pPr>
              <w:rPr>
                <w:rFonts w:ascii="Calibri" w:eastAsia="Calibri" w:hAnsi="Calibri" w:cs="Calibri"/>
              </w:rPr>
            </w:pPr>
            <w:r w:rsidRPr="2E4C25A8">
              <w:rPr>
                <w:rFonts w:ascii="Calibri" w:eastAsia="Calibri" w:hAnsi="Calibri" w:cs="Calibri"/>
              </w:rPr>
              <w:t xml:space="preserve">Approval Date: </w:t>
            </w:r>
          </w:p>
        </w:tc>
      </w:tr>
    </w:tbl>
    <w:p w14:paraId="74A471AA" w14:textId="77777777" w:rsidR="00525499" w:rsidRPr="00E37719" w:rsidRDefault="00525499" w:rsidP="2E4C25A8">
      <w:pPr>
        <w:rPr>
          <w:rFonts w:ascii="Calibri" w:eastAsia="Calibri" w:hAnsi="Calibri" w:cs="Calibri"/>
        </w:rPr>
      </w:pPr>
    </w:p>
    <w:tbl>
      <w:tblPr>
        <w:tblStyle w:val="TableGrid"/>
        <w:tblW w:w="9067" w:type="dxa"/>
        <w:tblLook w:val="04A0" w:firstRow="1" w:lastRow="0" w:firstColumn="1" w:lastColumn="0" w:noHBand="0" w:noVBand="1"/>
      </w:tblPr>
      <w:tblGrid>
        <w:gridCol w:w="1118"/>
        <w:gridCol w:w="1251"/>
        <w:gridCol w:w="2752"/>
        <w:gridCol w:w="3946"/>
      </w:tblGrid>
      <w:tr w:rsidR="00FB7D66" w14:paraId="39178E9E" w14:textId="77777777" w:rsidTr="2E4C25A8">
        <w:tc>
          <w:tcPr>
            <w:tcW w:w="1118" w:type="dxa"/>
          </w:tcPr>
          <w:p w14:paraId="54BAB1CE" w14:textId="77777777" w:rsidR="00FB7D66" w:rsidRDefault="69E28CD1" w:rsidP="2E4C25A8">
            <w:pPr>
              <w:rPr>
                <w:rFonts w:ascii="Calibri" w:eastAsia="Calibri" w:hAnsi="Calibri" w:cs="Calibri"/>
              </w:rPr>
            </w:pPr>
            <w:r w:rsidRPr="2E4C25A8">
              <w:rPr>
                <w:rFonts w:ascii="Calibri" w:eastAsia="Calibri" w:hAnsi="Calibri" w:cs="Calibri"/>
              </w:rPr>
              <w:t>Version</w:t>
            </w:r>
          </w:p>
        </w:tc>
        <w:tc>
          <w:tcPr>
            <w:tcW w:w="1251" w:type="dxa"/>
          </w:tcPr>
          <w:p w14:paraId="194416E9" w14:textId="77777777" w:rsidR="00FB7D66" w:rsidRDefault="69E28CD1" w:rsidP="2E4C25A8">
            <w:pPr>
              <w:rPr>
                <w:rFonts w:ascii="Calibri" w:eastAsia="Calibri" w:hAnsi="Calibri" w:cs="Calibri"/>
              </w:rPr>
            </w:pPr>
            <w:r w:rsidRPr="2E4C25A8">
              <w:rPr>
                <w:rFonts w:ascii="Calibri" w:eastAsia="Calibri" w:hAnsi="Calibri" w:cs="Calibri"/>
              </w:rPr>
              <w:t>Date</w:t>
            </w:r>
          </w:p>
        </w:tc>
        <w:tc>
          <w:tcPr>
            <w:tcW w:w="2752" w:type="dxa"/>
          </w:tcPr>
          <w:p w14:paraId="642FB1C6" w14:textId="77777777" w:rsidR="00FB7D66" w:rsidRDefault="69E28CD1" w:rsidP="2E4C25A8">
            <w:pPr>
              <w:rPr>
                <w:rFonts w:ascii="Calibri" w:eastAsia="Calibri" w:hAnsi="Calibri" w:cs="Calibri"/>
              </w:rPr>
            </w:pPr>
            <w:r w:rsidRPr="2E4C25A8">
              <w:rPr>
                <w:rFonts w:ascii="Calibri" w:eastAsia="Calibri" w:hAnsi="Calibri" w:cs="Calibri"/>
              </w:rPr>
              <w:t>Change Description</w:t>
            </w:r>
          </w:p>
        </w:tc>
        <w:tc>
          <w:tcPr>
            <w:tcW w:w="3946" w:type="dxa"/>
          </w:tcPr>
          <w:p w14:paraId="14C3DD90" w14:textId="77777777" w:rsidR="00FB7D66" w:rsidRDefault="69E28CD1" w:rsidP="2E4C25A8">
            <w:pPr>
              <w:rPr>
                <w:rFonts w:ascii="Calibri" w:eastAsia="Calibri" w:hAnsi="Calibri" w:cs="Calibri"/>
              </w:rPr>
            </w:pPr>
            <w:r w:rsidRPr="2E4C25A8">
              <w:rPr>
                <w:rFonts w:ascii="Calibri" w:eastAsia="Calibri" w:hAnsi="Calibri" w:cs="Calibri"/>
              </w:rPr>
              <w:t>Stored</w:t>
            </w:r>
          </w:p>
        </w:tc>
      </w:tr>
      <w:tr w:rsidR="00FB7D66" w14:paraId="0637C3BB" w14:textId="77777777" w:rsidTr="2E4C25A8">
        <w:tc>
          <w:tcPr>
            <w:tcW w:w="1118" w:type="dxa"/>
          </w:tcPr>
          <w:p w14:paraId="57C70ACE" w14:textId="77777777" w:rsidR="00FB7D66" w:rsidRDefault="69E28CD1" w:rsidP="2E4C25A8">
            <w:pPr>
              <w:rPr>
                <w:rFonts w:ascii="Calibri" w:eastAsia="Calibri" w:hAnsi="Calibri" w:cs="Calibri"/>
              </w:rPr>
            </w:pPr>
            <w:r w:rsidRPr="2E4C25A8">
              <w:rPr>
                <w:rFonts w:ascii="Calibri" w:eastAsia="Calibri" w:hAnsi="Calibri" w:cs="Calibri"/>
              </w:rPr>
              <w:t>1</w:t>
            </w:r>
          </w:p>
        </w:tc>
        <w:tc>
          <w:tcPr>
            <w:tcW w:w="1251" w:type="dxa"/>
          </w:tcPr>
          <w:p w14:paraId="09F65EA6" w14:textId="77777777" w:rsidR="00FB7D66" w:rsidRDefault="00FB7D66" w:rsidP="2E4C25A8">
            <w:pPr>
              <w:rPr>
                <w:rFonts w:ascii="Calibri" w:eastAsia="Calibri" w:hAnsi="Calibri" w:cs="Calibri"/>
              </w:rPr>
            </w:pPr>
          </w:p>
        </w:tc>
        <w:tc>
          <w:tcPr>
            <w:tcW w:w="2752" w:type="dxa"/>
          </w:tcPr>
          <w:p w14:paraId="4B99C9AA" w14:textId="77777777" w:rsidR="00FB7D66" w:rsidRDefault="00FB7D66" w:rsidP="2E4C25A8">
            <w:pPr>
              <w:rPr>
                <w:rFonts w:ascii="Calibri" w:eastAsia="Calibri" w:hAnsi="Calibri" w:cs="Calibri"/>
              </w:rPr>
            </w:pPr>
          </w:p>
        </w:tc>
        <w:tc>
          <w:tcPr>
            <w:tcW w:w="3946" w:type="dxa"/>
          </w:tcPr>
          <w:p w14:paraId="65DA63E9" w14:textId="77777777" w:rsidR="00FB7D66" w:rsidRDefault="00FB7D66" w:rsidP="2E4C25A8">
            <w:pPr>
              <w:rPr>
                <w:rFonts w:ascii="Calibri" w:eastAsia="Calibri" w:hAnsi="Calibri" w:cs="Calibri"/>
              </w:rPr>
            </w:pPr>
          </w:p>
        </w:tc>
      </w:tr>
      <w:tr w:rsidR="00FB7D66" w14:paraId="12DC5683" w14:textId="77777777" w:rsidTr="2E4C25A8">
        <w:tc>
          <w:tcPr>
            <w:tcW w:w="1118" w:type="dxa"/>
          </w:tcPr>
          <w:p w14:paraId="245C877F" w14:textId="77777777" w:rsidR="00FB7D66" w:rsidRDefault="69E28CD1" w:rsidP="2E4C25A8">
            <w:pPr>
              <w:rPr>
                <w:rFonts w:ascii="Calibri" w:eastAsia="Calibri" w:hAnsi="Calibri" w:cs="Calibri"/>
              </w:rPr>
            </w:pPr>
            <w:r w:rsidRPr="2E4C25A8">
              <w:rPr>
                <w:rFonts w:ascii="Calibri" w:eastAsia="Calibri" w:hAnsi="Calibri" w:cs="Calibri"/>
              </w:rPr>
              <w:t>2</w:t>
            </w:r>
          </w:p>
        </w:tc>
        <w:tc>
          <w:tcPr>
            <w:tcW w:w="1251" w:type="dxa"/>
          </w:tcPr>
          <w:p w14:paraId="0CC6CD36" w14:textId="77777777" w:rsidR="00FB7D66" w:rsidRDefault="00FB7D66" w:rsidP="2E4C25A8">
            <w:pPr>
              <w:rPr>
                <w:rFonts w:ascii="Calibri" w:eastAsia="Calibri" w:hAnsi="Calibri" w:cs="Calibri"/>
              </w:rPr>
            </w:pPr>
          </w:p>
        </w:tc>
        <w:tc>
          <w:tcPr>
            <w:tcW w:w="2752" w:type="dxa"/>
          </w:tcPr>
          <w:p w14:paraId="41BB3B54" w14:textId="77777777" w:rsidR="00FB7D66" w:rsidRDefault="00FB7D66" w:rsidP="2E4C25A8">
            <w:pPr>
              <w:rPr>
                <w:rFonts w:ascii="Calibri" w:eastAsia="Calibri" w:hAnsi="Calibri" w:cs="Calibri"/>
              </w:rPr>
            </w:pPr>
          </w:p>
        </w:tc>
        <w:tc>
          <w:tcPr>
            <w:tcW w:w="3946" w:type="dxa"/>
          </w:tcPr>
          <w:p w14:paraId="46DFCD86" w14:textId="77777777" w:rsidR="00FB7D66" w:rsidRDefault="00FB7D66" w:rsidP="2E4C25A8">
            <w:pPr>
              <w:rPr>
                <w:rFonts w:ascii="Calibri" w:eastAsia="Calibri" w:hAnsi="Calibri" w:cs="Calibri"/>
              </w:rPr>
            </w:pPr>
          </w:p>
        </w:tc>
      </w:tr>
      <w:tr w:rsidR="00FB7D66" w14:paraId="1E262360" w14:textId="77777777" w:rsidTr="2E4C25A8">
        <w:tc>
          <w:tcPr>
            <w:tcW w:w="1118" w:type="dxa"/>
          </w:tcPr>
          <w:p w14:paraId="29EFA859" w14:textId="77777777" w:rsidR="00FB7D66" w:rsidRDefault="69E28CD1" w:rsidP="2E4C25A8">
            <w:pPr>
              <w:rPr>
                <w:rFonts w:ascii="Calibri" w:eastAsia="Calibri" w:hAnsi="Calibri" w:cs="Calibri"/>
              </w:rPr>
            </w:pPr>
            <w:r w:rsidRPr="2E4C25A8">
              <w:rPr>
                <w:rFonts w:ascii="Calibri" w:eastAsia="Calibri" w:hAnsi="Calibri" w:cs="Calibri"/>
              </w:rPr>
              <w:t>3</w:t>
            </w:r>
          </w:p>
        </w:tc>
        <w:tc>
          <w:tcPr>
            <w:tcW w:w="1251" w:type="dxa"/>
          </w:tcPr>
          <w:p w14:paraId="6A1A201E" w14:textId="77777777" w:rsidR="00FB7D66" w:rsidRDefault="00FB7D66" w:rsidP="2E4C25A8">
            <w:pPr>
              <w:rPr>
                <w:rFonts w:ascii="Calibri" w:eastAsia="Calibri" w:hAnsi="Calibri" w:cs="Calibri"/>
              </w:rPr>
            </w:pPr>
          </w:p>
        </w:tc>
        <w:tc>
          <w:tcPr>
            <w:tcW w:w="2752" w:type="dxa"/>
          </w:tcPr>
          <w:p w14:paraId="074F0B2C" w14:textId="77777777" w:rsidR="00FB7D66" w:rsidRDefault="00FB7D66" w:rsidP="2E4C25A8">
            <w:pPr>
              <w:rPr>
                <w:rFonts w:ascii="Calibri" w:eastAsia="Calibri" w:hAnsi="Calibri" w:cs="Calibri"/>
              </w:rPr>
            </w:pPr>
          </w:p>
        </w:tc>
        <w:tc>
          <w:tcPr>
            <w:tcW w:w="3946" w:type="dxa"/>
          </w:tcPr>
          <w:p w14:paraId="7E6C5C84" w14:textId="77777777" w:rsidR="00FB7D66" w:rsidRDefault="00FB7D66" w:rsidP="2E4C25A8">
            <w:pPr>
              <w:rPr>
                <w:rFonts w:ascii="Calibri" w:eastAsia="Calibri" w:hAnsi="Calibri" w:cs="Calibri"/>
              </w:rPr>
            </w:pPr>
          </w:p>
        </w:tc>
      </w:tr>
      <w:tr w:rsidR="00FB7D66" w14:paraId="1D5DEA5D" w14:textId="77777777" w:rsidTr="2E4C25A8">
        <w:tc>
          <w:tcPr>
            <w:tcW w:w="1118" w:type="dxa"/>
          </w:tcPr>
          <w:p w14:paraId="3827D13F" w14:textId="77777777" w:rsidR="00FB7D66" w:rsidRDefault="69E28CD1" w:rsidP="2E4C25A8">
            <w:pPr>
              <w:rPr>
                <w:rFonts w:ascii="Calibri" w:eastAsia="Calibri" w:hAnsi="Calibri" w:cs="Calibri"/>
              </w:rPr>
            </w:pPr>
            <w:r w:rsidRPr="2E4C25A8">
              <w:rPr>
                <w:rFonts w:ascii="Calibri" w:eastAsia="Calibri" w:hAnsi="Calibri" w:cs="Calibri"/>
              </w:rPr>
              <w:t>4</w:t>
            </w:r>
          </w:p>
        </w:tc>
        <w:tc>
          <w:tcPr>
            <w:tcW w:w="1251" w:type="dxa"/>
          </w:tcPr>
          <w:p w14:paraId="6A9340A4" w14:textId="77777777" w:rsidR="00FB7D66" w:rsidRDefault="00FB7D66" w:rsidP="2E4C25A8">
            <w:pPr>
              <w:rPr>
                <w:rFonts w:ascii="Calibri" w:eastAsia="Calibri" w:hAnsi="Calibri" w:cs="Calibri"/>
              </w:rPr>
            </w:pPr>
          </w:p>
        </w:tc>
        <w:tc>
          <w:tcPr>
            <w:tcW w:w="2752" w:type="dxa"/>
          </w:tcPr>
          <w:p w14:paraId="2E23BCDB" w14:textId="77777777" w:rsidR="00FB7D66" w:rsidRDefault="00FB7D66" w:rsidP="2E4C25A8">
            <w:pPr>
              <w:rPr>
                <w:rFonts w:ascii="Calibri" w:eastAsia="Calibri" w:hAnsi="Calibri" w:cs="Calibri"/>
              </w:rPr>
            </w:pPr>
          </w:p>
        </w:tc>
        <w:tc>
          <w:tcPr>
            <w:tcW w:w="3946" w:type="dxa"/>
          </w:tcPr>
          <w:p w14:paraId="2C10D8E7" w14:textId="77777777" w:rsidR="00FB7D66" w:rsidRDefault="00FB7D66" w:rsidP="2E4C25A8">
            <w:pPr>
              <w:rPr>
                <w:rFonts w:ascii="Calibri" w:eastAsia="Calibri" w:hAnsi="Calibri" w:cs="Calibri"/>
              </w:rPr>
            </w:pPr>
          </w:p>
        </w:tc>
      </w:tr>
      <w:tr w:rsidR="00FB7D66" w14:paraId="647E9257" w14:textId="77777777" w:rsidTr="2E4C25A8">
        <w:tc>
          <w:tcPr>
            <w:tcW w:w="1118" w:type="dxa"/>
          </w:tcPr>
          <w:p w14:paraId="36F4C076" w14:textId="77777777" w:rsidR="00FB7D66" w:rsidRDefault="69E28CD1" w:rsidP="2E4C25A8">
            <w:pPr>
              <w:rPr>
                <w:rFonts w:ascii="Calibri" w:eastAsia="Calibri" w:hAnsi="Calibri" w:cs="Calibri"/>
                <w:b/>
                <w:bCs/>
              </w:rPr>
            </w:pPr>
            <w:r w:rsidRPr="2E4C25A8">
              <w:rPr>
                <w:rFonts w:ascii="Calibri" w:eastAsia="Calibri" w:hAnsi="Calibri" w:cs="Calibri"/>
                <w:b/>
                <w:bCs/>
              </w:rPr>
              <w:t>5</w:t>
            </w:r>
          </w:p>
        </w:tc>
        <w:tc>
          <w:tcPr>
            <w:tcW w:w="1251" w:type="dxa"/>
          </w:tcPr>
          <w:p w14:paraId="66883E10" w14:textId="77777777" w:rsidR="00FB7D66" w:rsidRDefault="00FB7D66" w:rsidP="2E4C25A8">
            <w:pPr>
              <w:rPr>
                <w:rFonts w:ascii="Calibri" w:eastAsia="Calibri" w:hAnsi="Calibri" w:cs="Calibri"/>
                <w:b/>
                <w:bCs/>
              </w:rPr>
            </w:pPr>
          </w:p>
        </w:tc>
        <w:tc>
          <w:tcPr>
            <w:tcW w:w="2752" w:type="dxa"/>
          </w:tcPr>
          <w:p w14:paraId="13C1EBCB" w14:textId="77777777" w:rsidR="00FB7D66" w:rsidRDefault="00FB7D66" w:rsidP="2E4C25A8">
            <w:pPr>
              <w:rPr>
                <w:rFonts w:ascii="Calibri" w:eastAsia="Calibri" w:hAnsi="Calibri" w:cs="Calibri"/>
                <w:b/>
                <w:bCs/>
              </w:rPr>
            </w:pPr>
          </w:p>
        </w:tc>
        <w:tc>
          <w:tcPr>
            <w:tcW w:w="3946" w:type="dxa"/>
          </w:tcPr>
          <w:p w14:paraId="117F8784" w14:textId="77777777" w:rsidR="00FB7D66" w:rsidRDefault="00FB7D66" w:rsidP="2E4C25A8">
            <w:pPr>
              <w:rPr>
                <w:rFonts w:ascii="Calibri" w:eastAsia="Calibri" w:hAnsi="Calibri" w:cs="Calibri"/>
                <w:b/>
                <w:bCs/>
              </w:rPr>
            </w:pPr>
          </w:p>
        </w:tc>
      </w:tr>
    </w:tbl>
    <w:p w14:paraId="481CD9EA" w14:textId="77777777" w:rsidR="0098167D" w:rsidRPr="00E37719" w:rsidRDefault="0098167D" w:rsidP="2E4C25A8">
      <w:pPr>
        <w:rPr>
          <w:rFonts w:ascii="Calibri" w:eastAsia="Calibri" w:hAnsi="Calibri" w:cs="Calibri"/>
          <w:b/>
          <w:bCs/>
        </w:rPr>
      </w:pPr>
    </w:p>
    <w:p w14:paraId="15E0CB3D" w14:textId="2ED4EACA" w:rsidR="0098167D" w:rsidRPr="00E37719" w:rsidRDefault="0098167D" w:rsidP="2E4C25A8">
      <w:pPr>
        <w:rPr>
          <w:rFonts w:ascii="Calibri" w:eastAsia="Calibri" w:hAnsi="Calibri" w:cs="Calibri"/>
          <w:b/>
          <w:bCs/>
        </w:rPr>
      </w:pPr>
    </w:p>
    <w:p w14:paraId="32830E92" w14:textId="0D66EB68" w:rsidR="00B45005" w:rsidRDefault="00B45005" w:rsidP="2E4C25A8">
      <w:pPr>
        <w:spacing w:after="0" w:line="240" w:lineRule="auto"/>
        <w:rPr>
          <w:rFonts w:ascii="Calibri" w:eastAsia="Calibri" w:hAnsi="Calibri" w:cs="Calibri"/>
          <w:b/>
          <w:bCs/>
        </w:rPr>
      </w:pPr>
    </w:p>
    <w:p w14:paraId="0A25F3EA" w14:textId="187AC744" w:rsidR="2E4C25A8" w:rsidRDefault="2E4C25A8" w:rsidP="2E4C25A8">
      <w:pPr>
        <w:rPr>
          <w:rFonts w:ascii="Calibri" w:eastAsia="Calibri" w:hAnsi="Calibri" w:cs="Calibri"/>
          <w:b/>
          <w:bCs/>
        </w:rPr>
      </w:pPr>
    </w:p>
    <w:p w14:paraId="58D28680" w14:textId="4834A177" w:rsidR="2E4C25A8" w:rsidRDefault="2E4C25A8" w:rsidP="2E4C25A8">
      <w:pPr>
        <w:spacing w:after="0" w:line="240" w:lineRule="auto"/>
        <w:rPr>
          <w:rFonts w:ascii="Calibri" w:eastAsia="Calibri" w:hAnsi="Calibri" w:cs="Calibri"/>
        </w:rPr>
      </w:pPr>
      <w:r>
        <w:br/>
      </w:r>
    </w:p>
    <w:p w14:paraId="3191320C" w14:textId="4B07AA5A" w:rsidR="2E4C25A8" w:rsidRDefault="2E4C25A8" w:rsidP="2E4C25A8">
      <w:pPr>
        <w:spacing w:after="0" w:line="240" w:lineRule="auto"/>
        <w:rPr>
          <w:rFonts w:ascii="Calibri" w:eastAsia="Calibri" w:hAnsi="Calibri" w:cs="Calibri"/>
          <w:b/>
          <w:bCs/>
          <w:color w:val="000C30"/>
        </w:rPr>
      </w:pPr>
    </w:p>
    <w:p w14:paraId="0D24A283" w14:textId="02CD9AC0" w:rsidR="2E4C25A8" w:rsidRDefault="2E4C25A8" w:rsidP="2E4C25A8">
      <w:pPr>
        <w:spacing w:after="0" w:line="240" w:lineRule="auto"/>
        <w:rPr>
          <w:rFonts w:ascii="Calibri" w:eastAsia="Calibri" w:hAnsi="Calibri" w:cs="Calibri"/>
          <w:b/>
          <w:bCs/>
          <w:color w:val="000C30"/>
        </w:rPr>
      </w:pPr>
    </w:p>
    <w:p w14:paraId="53761393" w14:textId="7245755B" w:rsidR="2E4C25A8" w:rsidRDefault="2E4C25A8" w:rsidP="2E4C25A8">
      <w:pPr>
        <w:spacing w:after="0" w:line="240" w:lineRule="auto"/>
        <w:rPr>
          <w:rFonts w:ascii="Calibri" w:eastAsia="Calibri" w:hAnsi="Calibri" w:cs="Calibri"/>
          <w:b/>
          <w:bCs/>
          <w:color w:val="000C30"/>
        </w:rPr>
      </w:pPr>
    </w:p>
    <w:p w14:paraId="58F86C88" w14:textId="458E960D" w:rsidR="2E4C25A8" w:rsidRDefault="2E4C25A8" w:rsidP="2E4C25A8">
      <w:pPr>
        <w:spacing w:after="0" w:line="240" w:lineRule="auto"/>
        <w:rPr>
          <w:rFonts w:ascii="Calibri" w:eastAsia="Calibri" w:hAnsi="Calibri" w:cs="Calibri"/>
          <w:b/>
          <w:bCs/>
          <w:color w:val="000C30"/>
        </w:rPr>
      </w:pPr>
    </w:p>
    <w:p w14:paraId="0FE39600" w14:textId="448FD7C3" w:rsidR="2E4C25A8" w:rsidRDefault="2E4C25A8" w:rsidP="2E4C25A8">
      <w:pPr>
        <w:spacing w:after="0" w:line="240" w:lineRule="auto"/>
        <w:rPr>
          <w:rFonts w:ascii="Calibri" w:eastAsia="Calibri" w:hAnsi="Calibri" w:cs="Calibri"/>
          <w:b/>
          <w:bCs/>
          <w:color w:val="000C30"/>
        </w:rPr>
      </w:pPr>
    </w:p>
    <w:p w14:paraId="5FABD6DF" w14:textId="77777777" w:rsidR="00CD7A6A" w:rsidRDefault="00CD7A6A" w:rsidP="2E4C25A8">
      <w:pPr>
        <w:spacing w:after="0" w:line="240" w:lineRule="auto"/>
        <w:rPr>
          <w:rFonts w:ascii="Calibri" w:eastAsia="Calibri" w:hAnsi="Calibri" w:cs="Calibri"/>
          <w:b/>
          <w:bCs/>
          <w:color w:val="000C30"/>
        </w:rPr>
      </w:pPr>
    </w:p>
    <w:p w14:paraId="7F3C4882" w14:textId="77777777" w:rsidR="00CD7A6A" w:rsidRDefault="00CD7A6A" w:rsidP="2E4C25A8">
      <w:pPr>
        <w:spacing w:after="0" w:line="240" w:lineRule="auto"/>
        <w:rPr>
          <w:rFonts w:ascii="Calibri" w:eastAsia="Calibri" w:hAnsi="Calibri" w:cs="Calibri"/>
          <w:b/>
          <w:bCs/>
          <w:color w:val="000C30"/>
        </w:rPr>
      </w:pPr>
    </w:p>
    <w:p w14:paraId="00EE4A26" w14:textId="5E5F0B2B" w:rsidR="6D6B906C" w:rsidRDefault="6D6B906C"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lastRenderedPageBreak/>
        <w:t>1. Introduction</w:t>
      </w:r>
    </w:p>
    <w:p w14:paraId="3C3B614C" w14:textId="6F083F25" w:rsidR="2E4C25A8" w:rsidRDefault="2E4C25A8" w:rsidP="2E4C25A8">
      <w:pPr>
        <w:spacing w:after="0" w:line="240" w:lineRule="auto"/>
        <w:rPr>
          <w:rFonts w:ascii="Calibri" w:eastAsia="Calibri" w:hAnsi="Calibri" w:cs="Calibri"/>
          <w:b/>
          <w:bCs/>
          <w:color w:val="000C30"/>
        </w:rPr>
      </w:pPr>
    </w:p>
    <w:p w14:paraId="78058D18" w14:textId="625BCC08" w:rsidR="6D6B906C" w:rsidRDefault="12A0AEB4" w:rsidP="2E4C25A8">
      <w:pPr>
        <w:spacing w:after="0" w:line="240" w:lineRule="auto"/>
        <w:rPr>
          <w:rFonts w:ascii="Calibri" w:eastAsia="Calibri" w:hAnsi="Calibri" w:cs="Calibri"/>
          <w:color w:val="000C30"/>
        </w:rPr>
      </w:pPr>
      <w:r w:rsidRPr="6A6C6641">
        <w:rPr>
          <w:rFonts w:ascii="Calibri" w:eastAsia="Calibri" w:hAnsi="Calibri" w:cs="Calibri"/>
          <w:color w:val="000C30"/>
        </w:rPr>
        <w:t xml:space="preserve">Parkway Academy </w:t>
      </w:r>
      <w:r w:rsidR="6D6B906C" w:rsidRPr="6A6C6641">
        <w:rPr>
          <w:rFonts w:ascii="Calibri" w:eastAsia="Calibri" w:hAnsi="Calibri" w:cs="Calibri"/>
          <w:color w:val="000C30"/>
        </w:rPr>
        <w:t xml:space="preserve">is situated in Kings Lynn, Norfolk.  Pupils are aged </w:t>
      </w:r>
      <w:r w:rsidR="78438E80" w:rsidRPr="6A6C6641">
        <w:rPr>
          <w:rFonts w:ascii="Calibri" w:eastAsia="Calibri" w:hAnsi="Calibri" w:cs="Calibri"/>
          <w:color w:val="000C30"/>
        </w:rPr>
        <w:t>between 7 and 11</w:t>
      </w:r>
      <w:r w:rsidR="00A05D58">
        <w:rPr>
          <w:rFonts w:ascii="Calibri" w:eastAsia="Calibri" w:hAnsi="Calibri" w:cs="Calibri"/>
          <w:color w:val="000C30"/>
        </w:rPr>
        <w:t xml:space="preserve"> years old</w:t>
      </w:r>
      <w:r w:rsidR="78438E80" w:rsidRPr="6A6C6641">
        <w:rPr>
          <w:rFonts w:ascii="Calibri" w:eastAsia="Calibri" w:hAnsi="Calibri" w:cs="Calibri"/>
          <w:color w:val="000C30"/>
        </w:rPr>
        <w:t xml:space="preserve"> and come from a wide range of backgrounds</w:t>
      </w:r>
      <w:r w:rsidR="22A90FF8" w:rsidRPr="6A6C6641">
        <w:rPr>
          <w:rFonts w:ascii="Calibri" w:eastAsia="Calibri" w:hAnsi="Calibri" w:cs="Calibri"/>
          <w:color w:val="000C30"/>
        </w:rPr>
        <w:t xml:space="preserve">. The school has pupils </w:t>
      </w:r>
      <w:r w:rsidR="0A9CD05F" w:rsidRPr="6A6C6641">
        <w:rPr>
          <w:rFonts w:ascii="Calibri" w:eastAsia="Calibri" w:hAnsi="Calibri" w:cs="Calibri"/>
          <w:color w:val="000C30"/>
        </w:rPr>
        <w:t>who</w:t>
      </w:r>
      <w:r w:rsidR="22A90FF8" w:rsidRPr="6A6C6641">
        <w:rPr>
          <w:rFonts w:ascii="Calibri" w:eastAsia="Calibri" w:hAnsi="Calibri" w:cs="Calibri"/>
          <w:color w:val="000C30"/>
        </w:rPr>
        <w:t xml:space="preserve"> have English as an additional language, families that </w:t>
      </w:r>
      <w:r w:rsidR="0C2D493A" w:rsidRPr="6A6C6641">
        <w:rPr>
          <w:rFonts w:ascii="Calibri" w:eastAsia="Calibri" w:hAnsi="Calibri" w:cs="Calibri"/>
          <w:color w:val="000C30"/>
        </w:rPr>
        <w:t>have</w:t>
      </w:r>
      <w:r w:rsidR="22A90FF8" w:rsidRPr="6A6C6641">
        <w:rPr>
          <w:rFonts w:ascii="Calibri" w:eastAsia="Calibri" w:hAnsi="Calibri" w:cs="Calibri"/>
          <w:color w:val="000C30"/>
        </w:rPr>
        <w:t xml:space="preserve"> lived in the local area for many years</w:t>
      </w:r>
      <w:r w:rsidR="001D7BFA">
        <w:rPr>
          <w:rFonts w:ascii="Calibri" w:eastAsia="Calibri" w:hAnsi="Calibri" w:cs="Calibri"/>
          <w:color w:val="000C30"/>
        </w:rPr>
        <w:t xml:space="preserve"> and</w:t>
      </w:r>
      <w:r w:rsidR="30D6C016" w:rsidRPr="6A6C6641">
        <w:rPr>
          <w:rFonts w:ascii="Calibri" w:eastAsia="Calibri" w:hAnsi="Calibri" w:cs="Calibri"/>
          <w:color w:val="000C30"/>
        </w:rPr>
        <w:t xml:space="preserve"> families that have just moved to the area from other countries.</w:t>
      </w:r>
      <w:r w:rsidR="004C4F1D" w:rsidRPr="6A6C6641">
        <w:rPr>
          <w:rFonts w:ascii="Calibri" w:eastAsia="Calibri" w:hAnsi="Calibri" w:cs="Calibri"/>
          <w:color w:val="000C30"/>
        </w:rPr>
        <w:t xml:space="preserve"> This enables our school to promote our school values where diversity is shown and we celebrate everyone’s differences.</w:t>
      </w:r>
    </w:p>
    <w:p w14:paraId="1E44139B" w14:textId="18764394" w:rsidR="2E4C25A8" w:rsidRDefault="2E4C25A8" w:rsidP="2E4C25A8">
      <w:pPr>
        <w:spacing w:after="0" w:line="240" w:lineRule="auto"/>
        <w:rPr>
          <w:rFonts w:ascii="Calibri" w:eastAsia="Calibri" w:hAnsi="Calibri" w:cs="Calibri"/>
          <w:b/>
          <w:bCs/>
          <w:color w:val="000C30"/>
        </w:rPr>
      </w:pPr>
    </w:p>
    <w:p w14:paraId="3D69BF99" w14:textId="2D6BB3D5" w:rsidR="00E37719" w:rsidRPr="00B45005" w:rsidRDefault="6D6B906C"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2</w:t>
      </w:r>
      <w:r w:rsidR="00E37719" w:rsidRPr="2E4C25A8">
        <w:rPr>
          <w:rFonts w:ascii="Calibri" w:eastAsia="Calibri" w:hAnsi="Calibri" w:cs="Calibri"/>
          <w:b/>
          <w:bCs/>
          <w:color w:val="000C30"/>
        </w:rPr>
        <w:t>. Our Vision for PSHE Education</w:t>
      </w:r>
    </w:p>
    <w:p w14:paraId="1CE8239B" w14:textId="77777777" w:rsidR="00E37719" w:rsidRPr="00B45005" w:rsidRDefault="00E37719" w:rsidP="2E4C25A8">
      <w:pPr>
        <w:spacing w:after="0" w:line="240" w:lineRule="auto"/>
        <w:rPr>
          <w:rFonts w:ascii="Calibri" w:eastAsia="Calibri" w:hAnsi="Calibri" w:cs="Calibri"/>
          <w:color w:val="000C30"/>
        </w:rPr>
      </w:pPr>
    </w:p>
    <w:p w14:paraId="10AAAEAE" w14:textId="4F032593" w:rsidR="00E37719" w:rsidRPr="00B45005" w:rsidRDefault="00E37719" w:rsidP="2E4C25A8">
      <w:pPr>
        <w:spacing w:after="0" w:line="240" w:lineRule="auto"/>
        <w:rPr>
          <w:rFonts w:ascii="Calibri" w:eastAsia="Calibri" w:hAnsi="Calibri" w:cs="Calibri"/>
          <w:color w:val="000C30"/>
        </w:rPr>
      </w:pPr>
      <w:r w:rsidRPr="6A6C6641">
        <w:rPr>
          <w:rFonts w:ascii="Calibri" w:eastAsia="Calibri" w:hAnsi="Calibri" w:cs="Calibri"/>
          <w:color w:val="000C30"/>
        </w:rPr>
        <w:t>A</w:t>
      </w:r>
      <w:r w:rsidR="00D859A8" w:rsidRPr="6A6C6641">
        <w:rPr>
          <w:rFonts w:ascii="Calibri" w:eastAsia="Calibri" w:hAnsi="Calibri" w:cs="Calibri"/>
          <w:color w:val="000C30"/>
        </w:rPr>
        <w:t xml:space="preserve">t </w:t>
      </w:r>
      <w:r w:rsidR="32A6AF67" w:rsidRPr="6A6C6641">
        <w:rPr>
          <w:rFonts w:ascii="Calibri" w:eastAsia="Calibri" w:hAnsi="Calibri" w:cs="Calibri"/>
          <w:color w:val="000C30"/>
        </w:rPr>
        <w:t>Parkway Academy</w:t>
      </w:r>
      <w:r w:rsidR="00D859A8" w:rsidRPr="6A6C6641">
        <w:rPr>
          <w:rFonts w:ascii="Calibri" w:eastAsia="Calibri" w:hAnsi="Calibri" w:cs="Calibri"/>
          <w:color w:val="000C30"/>
        </w:rPr>
        <w:t xml:space="preserve">, </w:t>
      </w:r>
      <w:r w:rsidRPr="6A6C6641">
        <w:rPr>
          <w:rFonts w:ascii="Calibri" w:eastAsia="Calibri" w:hAnsi="Calibri" w:cs="Calibri"/>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 </w:t>
      </w:r>
    </w:p>
    <w:p w14:paraId="22BDED43" w14:textId="566C69A9"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PSHE is not an add-on to our curriculum</w:t>
      </w:r>
      <w:r w:rsidR="00B154AC" w:rsidRPr="2E4C25A8">
        <w:rPr>
          <w:rFonts w:ascii="Calibri" w:eastAsia="Calibri" w:hAnsi="Calibri" w:cs="Calibri"/>
          <w:color w:val="000C30"/>
        </w:rPr>
        <w:t xml:space="preserve">; </w:t>
      </w:r>
      <w:r w:rsidRPr="2E4C25A8">
        <w:rPr>
          <w:rFonts w:ascii="Calibri" w:eastAsia="Calibri" w:hAnsi="Calibri" w:cs="Calibri"/>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r w:rsidR="008E409F" w:rsidRPr="2E4C25A8">
        <w:rPr>
          <w:rFonts w:ascii="Calibri" w:eastAsia="Calibri" w:hAnsi="Calibri" w:cs="Calibri"/>
          <w:color w:val="000C30"/>
        </w:rPr>
        <w:t xml:space="preserve"> </w:t>
      </w:r>
    </w:p>
    <w:p w14:paraId="6B43D65D" w14:textId="77777777"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 </w:t>
      </w:r>
    </w:p>
    <w:p w14:paraId="2483A260" w14:textId="77777777"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 </w:t>
      </w:r>
    </w:p>
    <w:p w14:paraId="34CCD477" w14:textId="77777777"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B45005" w:rsidRDefault="00E37719" w:rsidP="2E4C25A8">
      <w:pPr>
        <w:spacing w:after="0" w:line="240" w:lineRule="auto"/>
        <w:rPr>
          <w:rFonts w:ascii="Calibri" w:eastAsia="Calibri" w:hAnsi="Calibri" w:cs="Calibri"/>
          <w:color w:val="000C30"/>
        </w:rPr>
      </w:pPr>
    </w:p>
    <w:p w14:paraId="5D93BF0E" w14:textId="77777777" w:rsidR="00E3771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We are committed to:</w:t>
      </w:r>
    </w:p>
    <w:p w14:paraId="22CD17AF" w14:textId="77777777" w:rsidR="000C5277" w:rsidRPr="00B45005" w:rsidRDefault="000C5277" w:rsidP="2E4C25A8">
      <w:pPr>
        <w:spacing w:after="0" w:line="240" w:lineRule="auto"/>
        <w:rPr>
          <w:rFonts w:ascii="Calibri" w:eastAsia="Calibri" w:hAnsi="Calibri" w:cs="Calibri"/>
          <w:b/>
          <w:bCs/>
          <w:color w:val="000C30"/>
        </w:rPr>
      </w:pPr>
    </w:p>
    <w:p w14:paraId="799F354A" w14:textId="0A6EBFBD" w:rsidR="000E3917" w:rsidRPr="00B45005" w:rsidRDefault="000E3917" w:rsidP="2E4C25A8">
      <w:pPr>
        <w:pStyle w:val="ListParagraph"/>
        <w:numPr>
          <w:ilvl w:val="0"/>
          <w:numId w:val="3"/>
        </w:numPr>
        <w:rPr>
          <w:rFonts w:ascii="Calibri" w:eastAsia="Calibri" w:hAnsi="Calibri" w:cs="Calibri"/>
          <w:color w:val="000C30"/>
          <w:sz w:val="22"/>
          <w:szCs w:val="22"/>
        </w:rPr>
      </w:pPr>
      <w:r w:rsidRPr="2E4C25A8">
        <w:rPr>
          <w:rFonts w:ascii="Calibri" w:eastAsia="Calibri" w:hAnsi="Calibri" w:cs="Calibri"/>
          <w:color w:val="000C30"/>
          <w:sz w:val="22"/>
          <w:szCs w:val="22"/>
        </w:rPr>
        <w:t>Embedding PSHE across school life - not just in weekly lessons, but in everyday conversations through our school values (</w:t>
      </w:r>
      <w:r w:rsidR="00F95655">
        <w:rPr>
          <w:rFonts w:ascii="Calibri" w:eastAsia="Calibri" w:hAnsi="Calibri" w:cs="Calibri"/>
          <w:color w:val="000C30"/>
          <w:sz w:val="22"/>
          <w:szCs w:val="22"/>
        </w:rPr>
        <w:t xml:space="preserve">ambition, </w:t>
      </w:r>
      <w:r w:rsidR="00264215">
        <w:rPr>
          <w:rFonts w:ascii="Calibri" w:eastAsia="Calibri" w:hAnsi="Calibri" w:cs="Calibri"/>
          <w:color w:val="000C30"/>
          <w:sz w:val="22"/>
          <w:szCs w:val="22"/>
        </w:rPr>
        <w:t>diversity, honesty, opportunities, respect and wellbeing),</w:t>
      </w:r>
      <w:r w:rsidRPr="2E4C25A8">
        <w:rPr>
          <w:rFonts w:ascii="Calibri" w:eastAsia="Calibri" w:hAnsi="Calibri" w:cs="Calibri"/>
          <w:color w:val="000C30"/>
          <w:sz w:val="22"/>
          <w:szCs w:val="22"/>
        </w:rPr>
        <w:t xml:space="preserve"> British Values and our school rules (ready, respectful and safe).</w:t>
      </w:r>
    </w:p>
    <w:p w14:paraId="081551BC" w14:textId="75B69C83" w:rsidR="00E37719" w:rsidRPr="00B45005" w:rsidRDefault="00E37719" w:rsidP="2E4C25A8">
      <w:pPr>
        <w:pStyle w:val="ListParagraph"/>
        <w:numPr>
          <w:ilvl w:val="0"/>
          <w:numId w:val="3"/>
        </w:numPr>
        <w:rPr>
          <w:rFonts w:ascii="Calibri" w:eastAsia="Calibri" w:hAnsi="Calibri" w:cs="Calibri"/>
          <w:color w:val="000C30"/>
          <w:sz w:val="22"/>
          <w:szCs w:val="22"/>
        </w:rPr>
      </w:pPr>
      <w:r w:rsidRPr="2E4C25A8">
        <w:rPr>
          <w:rFonts w:ascii="Calibri" w:eastAsia="Calibri" w:hAnsi="Calibri" w:cs="Calibri"/>
          <w:color w:val="000C30"/>
          <w:sz w:val="22"/>
          <w:szCs w:val="22"/>
        </w:rPr>
        <w:t>Supporting the whole child - recognising that children's emotional and social development directly impacts their capacity to learn</w:t>
      </w:r>
    </w:p>
    <w:p w14:paraId="34ED3E03" w14:textId="334C71FB" w:rsidR="00E37719" w:rsidRPr="00B45005" w:rsidRDefault="00E37719" w:rsidP="2E4C25A8">
      <w:pPr>
        <w:pStyle w:val="ListParagraph"/>
        <w:numPr>
          <w:ilvl w:val="0"/>
          <w:numId w:val="3"/>
        </w:numPr>
        <w:rPr>
          <w:rFonts w:ascii="Calibri" w:eastAsia="Calibri" w:hAnsi="Calibri" w:cs="Calibri"/>
          <w:color w:val="000C30"/>
          <w:sz w:val="22"/>
          <w:szCs w:val="22"/>
        </w:rPr>
      </w:pPr>
      <w:r w:rsidRPr="2E4C25A8">
        <w:rPr>
          <w:rFonts w:ascii="Calibri" w:eastAsia="Calibri" w:hAnsi="Calibri" w:cs="Calibri"/>
          <w:color w:val="000C30"/>
          <w:sz w:val="22"/>
          <w:szCs w:val="22"/>
        </w:rPr>
        <w:t>Creating a safe,</w:t>
      </w:r>
      <w:r w:rsidR="00866052">
        <w:rPr>
          <w:rFonts w:ascii="Calibri" w:eastAsia="Calibri" w:hAnsi="Calibri" w:cs="Calibri"/>
          <w:color w:val="000C30"/>
          <w:sz w:val="22"/>
          <w:szCs w:val="22"/>
        </w:rPr>
        <w:t xml:space="preserve"> predictable</w:t>
      </w:r>
      <w:r w:rsidR="000F3DEF">
        <w:rPr>
          <w:rFonts w:ascii="Calibri" w:eastAsia="Calibri" w:hAnsi="Calibri" w:cs="Calibri"/>
          <w:color w:val="000C30"/>
          <w:sz w:val="22"/>
          <w:szCs w:val="22"/>
        </w:rPr>
        <w:t>,</w:t>
      </w:r>
      <w:r w:rsidRPr="2E4C25A8">
        <w:rPr>
          <w:rFonts w:ascii="Calibri" w:eastAsia="Calibri" w:hAnsi="Calibri" w:cs="Calibri"/>
          <w:color w:val="000C30"/>
          <w:sz w:val="22"/>
          <w:szCs w:val="22"/>
        </w:rPr>
        <w:t xml:space="preserve"> inclusive environment where every child feels valued and able to discuss concerns without fear</w:t>
      </w:r>
      <w:r w:rsidR="00445611" w:rsidRPr="2E4C25A8">
        <w:rPr>
          <w:rFonts w:ascii="Calibri" w:eastAsia="Calibri" w:hAnsi="Calibri" w:cs="Calibri"/>
          <w:color w:val="000C30"/>
          <w:sz w:val="22"/>
          <w:szCs w:val="22"/>
        </w:rPr>
        <w:t xml:space="preserve">, </w:t>
      </w:r>
      <w:r w:rsidRPr="2E4C25A8">
        <w:rPr>
          <w:rFonts w:ascii="Calibri" w:eastAsia="Calibri" w:hAnsi="Calibri" w:cs="Calibri"/>
          <w:color w:val="000C30"/>
          <w:sz w:val="22"/>
          <w:szCs w:val="22"/>
        </w:rPr>
        <w:t>stigma</w:t>
      </w:r>
      <w:r w:rsidR="00445611" w:rsidRPr="2E4C25A8">
        <w:rPr>
          <w:rFonts w:ascii="Calibri" w:eastAsia="Calibri" w:hAnsi="Calibri" w:cs="Calibri"/>
          <w:color w:val="000C30"/>
          <w:sz w:val="22"/>
          <w:szCs w:val="22"/>
        </w:rPr>
        <w:t xml:space="preserve"> or shaming</w:t>
      </w:r>
    </w:p>
    <w:p w14:paraId="0C70D315" w14:textId="77777777" w:rsidR="00E37719" w:rsidRPr="00B45005" w:rsidRDefault="00E37719" w:rsidP="2E4C25A8">
      <w:pPr>
        <w:pStyle w:val="ListParagraph"/>
        <w:numPr>
          <w:ilvl w:val="0"/>
          <w:numId w:val="3"/>
        </w:numPr>
        <w:rPr>
          <w:rFonts w:ascii="Calibri" w:eastAsia="Calibri" w:hAnsi="Calibri" w:cs="Calibri"/>
          <w:color w:val="000C30"/>
          <w:sz w:val="22"/>
          <w:szCs w:val="22"/>
        </w:rPr>
      </w:pPr>
      <w:r w:rsidRPr="2E4C25A8">
        <w:rPr>
          <w:rFonts w:ascii="Calibri" w:eastAsia="Calibri" w:hAnsi="Calibri" w:cs="Calibri"/>
          <w:color w:val="000C30"/>
          <w:sz w:val="22"/>
          <w:szCs w:val="22"/>
        </w:rPr>
        <w:t>Building foundations for the future - providing age-appropriate learning that prepares children for the challenges and opportunities of adolescence and beyond</w:t>
      </w:r>
    </w:p>
    <w:p w14:paraId="5F5E85DF" w14:textId="77777777" w:rsidR="00E37719" w:rsidRPr="00B45005" w:rsidRDefault="00E37719" w:rsidP="2E4C25A8">
      <w:pPr>
        <w:pStyle w:val="ListParagraph"/>
        <w:numPr>
          <w:ilvl w:val="0"/>
          <w:numId w:val="3"/>
        </w:numPr>
        <w:rPr>
          <w:rFonts w:ascii="Calibri" w:eastAsia="Calibri" w:hAnsi="Calibri" w:cs="Calibri"/>
          <w:color w:val="000C30"/>
          <w:sz w:val="22"/>
          <w:szCs w:val="22"/>
        </w:rPr>
      </w:pPr>
      <w:r w:rsidRPr="2E4C25A8">
        <w:rPr>
          <w:rFonts w:ascii="Calibri" w:eastAsia="Calibri" w:hAnsi="Calibri" w:cs="Calibri"/>
          <w:color w:val="000C30"/>
          <w:sz w:val="22"/>
          <w:szCs w:val="22"/>
        </w:rPr>
        <w:t>Working in partnership with families, recognising that parents are children's first educators in many aspects of relationships and health</w:t>
      </w:r>
    </w:p>
    <w:p w14:paraId="019A69A7" w14:textId="77777777" w:rsidR="006A489B" w:rsidRPr="00B45005" w:rsidRDefault="006A489B" w:rsidP="2E4C25A8">
      <w:pPr>
        <w:spacing w:after="0" w:line="240" w:lineRule="auto"/>
        <w:rPr>
          <w:rFonts w:ascii="Calibri" w:eastAsia="Calibri" w:hAnsi="Calibri" w:cs="Calibri"/>
          <w:b/>
          <w:bCs/>
          <w:color w:val="000C30"/>
        </w:rPr>
      </w:pPr>
    </w:p>
    <w:p w14:paraId="5F4FF3BD" w14:textId="4148692E" w:rsidR="00E37719" w:rsidRPr="00B45005" w:rsidRDefault="7B86A0AB"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3.</w:t>
      </w:r>
      <w:r w:rsidR="00E37719" w:rsidRPr="2E4C25A8">
        <w:rPr>
          <w:rFonts w:ascii="Calibri" w:eastAsia="Calibri" w:hAnsi="Calibri" w:cs="Calibri"/>
          <w:b/>
          <w:bCs/>
          <w:color w:val="000C30"/>
        </w:rPr>
        <w:t xml:space="preserve"> Statutory Requirements and Curriculum Framework</w:t>
      </w:r>
    </w:p>
    <w:p w14:paraId="270E5DAF" w14:textId="77777777" w:rsidR="00E37719" w:rsidRPr="00B45005" w:rsidRDefault="00E37719" w:rsidP="2E4C25A8">
      <w:pPr>
        <w:spacing w:after="0" w:line="240" w:lineRule="auto"/>
        <w:rPr>
          <w:rFonts w:ascii="Calibri" w:eastAsia="Calibri" w:hAnsi="Calibri" w:cs="Calibri"/>
          <w:color w:val="000C30"/>
        </w:rPr>
      </w:pPr>
    </w:p>
    <w:p w14:paraId="6BBA8F91" w14:textId="0CB98C61"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We deliver statutory Relationships and Health Education using materials from </w:t>
      </w:r>
      <w:r w:rsidR="00495D6E" w:rsidRPr="2E4C25A8">
        <w:rPr>
          <w:rFonts w:ascii="Calibri" w:eastAsia="Calibri" w:hAnsi="Calibri" w:cs="Calibri"/>
          <w:color w:val="000C30"/>
        </w:rPr>
        <w:t xml:space="preserve">various sources including, </w:t>
      </w:r>
      <w:r w:rsidRPr="2E4C25A8">
        <w:rPr>
          <w:rFonts w:ascii="Calibri" w:eastAsia="Calibri" w:hAnsi="Calibri" w:cs="Calibri"/>
          <w:color w:val="000C30"/>
        </w:rPr>
        <w:t>Jigsaw PSHE</w:t>
      </w:r>
      <w:r w:rsidR="00145E46" w:rsidRPr="2E4C25A8">
        <w:rPr>
          <w:rFonts w:ascii="Calibri" w:eastAsia="Calibri" w:hAnsi="Calibri" w:cs="Calibri"/>
          <w:color w:val="000C30"/>
        </w:rPr>
        <w:t xml:space="preserve">, </w:t>
      </w:r>
      <w:r w:rsidR="00524964" w:rsidRPr="2E4C25A8">
        <w:rPr>
          <w:rFonts w:ascii="Calibri" w:eastAsia="Calibri" w:hAnsi="Calibri" w:cs="Calibri"/>
          <w:color w:val="000C30"/>
        </w:rPr>
        <w:t>Pol-Ed</w:t>
      </w:r>
      <w:r w:rsidR="00F840BE" w:rsidRPr="2E4C25A8">
        <w:rPr>
          <w:rFonts w:ascii="Calibri" w:eastAsia="Calibri" w:hAnsi="Calibri" w:cs="Calibri"/>
          <w:color w:val="000C30"/>
        </w:rPr>
        <w:t xml:space="preserve"> and Lyfta</w:t>
      </w:r>
      <w:r w:rsidRPr="2E4C25A8">
        <w:rPr>
          <w:rFonts w:ascii="Calibri" w:eastAsia="Calibri" w:hAnsi="Calibri" w:cs="Calibri"/>
          <w:color w:val="000C30"/>
        </w:rPr>
        <w:t xml:space="preserve">. </w:t>
      </w:r>
      <w:r w:rsidR="005B75E8" w:rsidRPr="2E4C25A8">
        <w:rPr>
          <w:rFonts w:ascii="Calibri" w:eastAsia="Calibri" w:hAnsi="Calibri" w:cs="Calibri"/>
          <w:color w:val="000C30"/>
        </w:rPr>
        <w:t xml:space="preserve">Our PSHE curriculum also supports our safeguarding responsibilities as set out in Keeping Children Safe in Education and the Prevent Duty, helping children to recognise concerns, stay safe </w:t>
      </w:r>
      <w:r w:rsidR="006F3FB5">
        <w:rPr>
          <w:rFonts w:ascii="Calibri" w:eastAsia="Calibri" w:hAnsi="Calibri" w:cs="Calibri"/>
          <w:color w:val="000C30"/>
        </w:rPr>
        <w:t xml:space="preserve">both </w:t>
      </w:r>
      <w:r w:rsidR="005B75E8" w:rsidRPr="2E4C25A8">
        <w:rPr>
          <w:rFonts w:ascii="Calibri" w:eastAsia="Calibri" w:hAnsi="Calibri" w:cs="Calibri"/>
          <w:color w:val="000C30"/>
        </w:rPr>
        <w:t>online and offline, and seek help when needed.</w:t>
      </w:r>
    </w:p>
    <w:p w14:paraId="3A1D8E4A" w14:textId="77777777" w:rsidR="000C5277" w:rsidRDefault="000C5277" w:rsidP="2E4C25A8">
      <w:pPr>
        <w:spacing w:after="0" w:line="240" w:lineRule="auto"/>
        <w:rPr>
          <w:rFonts w:ascii="Calibri" w:eastAsia="Calibri" w:hAnsi="Calibri" w:cs="Calibri"/>
          <w:color w:val="000C30"/>
        </w:rPr>
      </w:pPr>
    </w:p>
    <w:p w14:paraId="6E9B03A8" w14:textId="77777777" w:rsidR="006F3FB5" w:rsidRDefault="006F3FB5" w:rsidP="2E4C25A8">
      <w:pPr>
        <w:spacing w:after="0" w:line="240" w:lineRule="auto"/>
        <w:rPr>
          <w:rFonts w:ascii="Calibri" w:eastAsia="Calibri" w:hAnsi="Calibri" w:cs="Calibri"/>
          <w:color w:val="000C30"/>
        </w:rPr>
      </w:pPr>
    </w:p>
    <w:p w14:paraId="26697C2C" w14:textId="77777777" w:rsidR="006F3FB5" w:rsidRDefault="006F3FB5" w:rsidP="2E4C25A8">
      <w:pPr>
        <w:spacing w:after="0" w:line="240" w:lineRule="auto"/>
        <w:rPr>
          <w:rFonts w:ascii="Calibri" w:eastAsia="Calibri" w:hAnsi="Calibri" w:cs="Calibri"/>
          <w:color w:val="000C30"/>
        </w:rPr>
      </w:pPr>
    </w:p>
    <w:p w14:paraId="6F22A52F" w14:textId="77777777" w:rsidR="00E37719" w:rsidRPr="00B45005"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lastRenderedPageBreak/>
        <w:t>Our curriculum addresses all statutory requirements including:</w:t>
      </w:r>
    </w:p>
    <w:p w14:paraId="1F27F17D" w14:textId="77777777" w:rsidR="00E37719" w:rsidRPr="00B45005" w:rsidRDefault="00E37719" w:rsidP="2E4C25A8">
      <w:pPr>
        <w:spacing w:after="0" w:line="240" w:lineRule="auto"/>
        <w:rPr>
          <w:rFonts w:ascii="Calibri" w:eastAsia="Calibri" w:hAnsi="Calibri" w:cs="Calibri"/>
          <w:color w:val="000C30"/>
        </w:rPr>
      </w:pPr>
    </w:p>
    <w:p w14:paraId="50AEA4C0" w14:textId="4DCE330A"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Families and people who care for me</w:t>
      </w:r>
    </w:p>
    <w:p w14:paraId="65DA5B3C" w14:textId="17BD53B9"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Caring friendships</w:t>
      </w:r>
    </w:p>
    <w:p w14:paraId="04EAEDAF"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Respectful, kind relationships</w:t>
      </w:r>
    </w:p>
    <w:p w14:paraId="43AD00BB"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Online safety and awareness</w:t>
      </w:r>
    </w:p>
    <w:p w14:paraId="5F01DB93"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Being safe</w:t>
      </w:r>
    </w:p>
    <w:p w14:paraId="655187D8"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Mental wellbeing</w:t>
      </w:r>
    </w:p>
    <w:p w14:paraId="03D54376"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Internet safety and harms</w:t>
      </w:r>
    </w:p>
    <w:p w14:paraId="2789BF1D"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Physical health and fitness</w:t>
      </w:r>
    </w:p>
    <w:p w14:paraId="6A758CAE"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Healthy eating</w:t>
      </w:r>
    </w:p>
    <w:p w14:paraId="3AA2E48D"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Drugs, alcohol, tobacco and vaping</w:t>
      </w:r>
    </w:p>
    <w:p w14:paraId="1626B9EF"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Health protection and prevention</w:t>
      </w:r>
    </w:p>
    <w:p w14:paraId="66B7CEF4"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Basic first aid</w:t>
      </w:r>
    </w:p>
    <w:p w14:paraId="348B4B45" w14:textId="77777777" w:rsidR="00E37719" w:rsidRPr="00B45005" w:rsidRDefault="00E37719" w:rsidP="2E4C25A8">
      <w:pPr>
        <w:pStyle w:val="ListParagraph"/>
        <w:numPr>
          <w:ilvl w:val="0"/>
          <w:numId w:val="5"/>
        </w:numPr>
        <w:rPr>
          <w:rFonts w:ascii="Calibri" w:eastAsia="Calibri" w:hAnsi="Calibri" w:cs="Calibri"/>
          <w:color w:val="000C30"/>
          <w:sz w:val="22"/>
          <w:szCs w:val="22"/>
        </w:rPr>
      </w:pPr>
      <w:r w:rsidRPr="2E4C25A8">
        <w:rPr>
          <w:rFonts w:ascii="Calibri" w:eastAsia="Calibri" w:hAnsi="Calibri" w:cs="Calibri"/>
          <w:color w:val="000C30"/>
          <w:sz w:val="22"/>
          <w:szCs w:val="22"/>
        </w:rPr>
        <w:t>Developing bodies (including puberty as part of Health Education)</w:t>
      </w:r>
    </w:p>
    <w:p w14:paraId="0D4454D7" w14:textId="77777777" w:rsidR="00CA5C02" w:rsidRDefault="00CA5C02" w:rsidP="2E4C25A8">
      <w:pPr>
        <w:spacing w:after="0" w:line="240" w:lineRule="auto"/>
        <w:rPr>
          <w:rFonts w:ascii="Calibri" w:eastAsia="Calibri" w:hAnsi="Calibri" w:cs="Calibri"/>
          <w:color w:val="000C30"/>
        </w:rPr>
      </w:pPr>
    </w:p>
    <w:p w14:paraId="5ED36DBB" w14:textId="4912FCF8" w:rsidR="00E37719" w:rsidRDefault="00C76B77" w:rsidP="5A3EEF04">
      <w:pPr>
        <w:spacing w:after="0" w:line="240" w:lineRule="auto"/>
        <w:rPr>
          <w:rFonts w:ascii="Calibri" w:eastAsia="Calibri" w:hAnsi="Calibri" w:cs="Calibri"/>
          <w:color w:val="000C30"/>
        </w:rPr>
      </w:pPr>
      <w:r>
        <w:rPr>
          <w:rFonts w:ascii="Calibri" w:eastAsia="Calibri" w:hAnsi="Calibri" w:cs="Calibri"/>
          <w:color w:val="000C30"/>
        </w:rPr>
        <w:t>Visit</w:t>
      </w:r>
      <w:r w:rsidR="00686D4C" w:rsidRPr="5A3EEF04">
        <w:rPr>
          <w:rFonts w:ascii="Calibri" w:eastAsia="Calibri" w:hAnsi="Calibri" w:cs="Calibri"/>
          <w:color w:val="000C30"/>
        </w:rPr>
        <w:t xml:space="preserve"> o</w:t>
      </w:r>
      <w:r w:rsidR="00CA5C02" w:rsidRPr="5A3EEF04">
        <w:rPr>
          <w:rFonts w:ascii="Calibri" w:eastAsia="Calibri" w:hAnsi="Calibri" w:cs="Calibri"/>
          <w:color w:val="000C30"/>
        </w:rPr>
        <w:t>ur school</w:t>
      </w:r>
      <w:r w:rsidR="05EDC508" w:rsidRPr="5A3EEF04">
        <w:rPr>
          <w:rFonts w:ascii="Calibri" w:eastAsia="Calibri" w:hAnsi="Calibri" w:cs="Calibri"/>
          <w:color w:val="000C30"/>
        </w:rPr>
        <w:t xml:space="preserve"> website </w:t>
      </w:r>
      <w:hyperlink r:id="rId12">
        <w:r w:rsidR="6B763C67" w:rsidRPr="5A3EEF04">
          <w:rPr>
            <w:rStyle w:val="Hyperlink"/>
          </w:rPr>
          <w:t>Parkway Ac</w:t>
        </w:r>
        <w:r w:rsidR="6B763C67" w:rsidRPr="5A3EEF04">
          <w:rPr>
            <w:rStyle w:val="Hyperlink"/>
          </w:rPr>
          <w:t>a</w:t>
        </w:r>
        <w:r w:rsidR="6B763C67" w:rsidRPr="5A3EEF04">
          <w:rPr>
            <w:rStyle w:val="Hyperlink"/>
          </w:rPr>
          <w:t>demy - PSHE/</w:t>
        </w:r>
        <w:proofErr w:type="spellStart"/>
        <w:r w:rsidR="6B763C67" w:rsidRPr="5A3EEF04">
          <w:rPr>
            <w:rStyle w:val="Hyperlink"/>
          </w:rPr>
          <w:t>rshe</w:t>
        </w:r>
        <w:proofErr w:type="spellEnd"/>
      </w:hyperlink>
      <w:r w:rsidR="005B50D1" w:rsidRPr="5A3EEF04">
        <w:rPr>
          <w:rFonts w:ascii="Calibri" w:eastAsia="Calibri" w:hAnsi="Calibri" w:cs="Calibri"/>
          <w:color w:val="000C30"/>
        </w:rPr>
        <w:t xml:space="preserve"> for more details</w:t>
      </w:r>
      <w:r w:rsidR="00034307" w:rsidRPr="5A3EEF04">
        <w:rPr>
          <w:rFonts w:ascii="Calibri" w:eastAsia="Calibri" w:hAnsi="Calibri" w:cs="Calibri"/>
          <w:color w:val="000C30"/>
        </w:rPr>
        <w:t xml:space="preserve"> on the statutory </w:t>
      </w:r>
      <w:r w:rsidR="008A74FD" w:rsidRPr="5A3EEF04">
        <w:rPr>
          <w:rFonts w:ascii="Calibri" w:eastAsia="Calibri" w:hAnsi="Calibri" w:cs="Calibri"/>
          <w:color w:val="000C30"/>
        </w:rPr>
        <w:t>requirements.</w:t>
      </w:r>
    </w:p>
    <w:p w14:paraId="70258CB3" w14:textId="1A208C50" w:rsidR="00E37719" w:rsidRPr="00B45005" w:rsidRDefault="009A5F33" w:rsidP="2E4C25A8">
      <w:pPr>
        <w:spacing w:after="0" w:line="240" w:lineRule="auto"/>
        <w:rPr>
          <w:rFonts w:ascii="Calibri" w:eastAsia="Calibri" w:hAnsi="Calibri" w:cs="Calibri"/>
          <w:color w:val="BA2625"/>
        </w:rPr>
      </w:pPr>
      <w:r w:rsidRPr="2E4C25A8">
        <w:rPr>
          <w:rFonts w:ascii="Calibri" w:eastAsia="Calibri" w:hAnsi="Calibri" w:cs="Calibri"/>
          <w:color w:val="000C30"/>
        </w:rPr>
        <w:t xml:space="preserve">See appendix </w:t>
      </w:r>
      <w:r w:rsidR="00E37719" w:rsidRPr="2E4C25A8">
        <w:rPr>
          <w:rFonts w:ascii="Calibri" w:eastAsia="Calibri" w:hAnsi="Calibri" w:cs="Calibri"/>
          <w:color w:val="000C30"/>
        </w:rPr>
        <w:t xml:space="preserve">A </w:t>
      </w:r>
      <w:r w:rsidRPr="2E4C25A8">
        <w:rPr>
          <w:rFonts w:ascii="Calibri" w:eastAsia="Calibri" w:hAnsi="Calibri" w:cs="Calibri"/>
          <w:color w:val="000C30"/>
        </w:rPr>
        <w:t xml:space="preserve">for </w:t>
      </w:r>
      <w:r w:rsidR="000C5277" w:rsidRPr="2E4C25A8">
        <w:rPr>
          <w:rFonts w:ascii="Calibri" w:eastAsia="Calibri" w:hAnsi="Calibri" w:cs="Calibri"/>
          <w:color w:val="000C30"/>
        </w:rPr>
        <w:t>the curriculum overview.</w:t>
      </w:r>
    </w:p>
    <w:p w14:paraId="31ADCA0E" w14:textId="670C4596" w:rsidR="00E37719" w:rsidRPr="002F4B89" w:rsidRDefault="00E37719" w:rsidP="2E4C25A8">
      <w:pPr>
        <w:spacing w:after="0" w:line="240" w:lineRule="auto"/>
        <w:rPr>
          <w:rFonts w:ascii="Calibri" w:eastAsia="Calibri" w:hAnsi="Calibri" w:cs="Calibri"/>
          <w:b/>
          <w:bCs/>
          <w:color w:val="000C30"/>
        </w:rPr>
      </w:pPr>
    </w:p>
    <w:p w14:paraId="1C4E9541" w14:textId="038A39E2" w:rsidR="00E37719" w:rsidRPr="000C5277"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3.</w:t>
      </w:r>
      <w:r w:rsidRPr="2E4C25A8">
        <w:rPr>
          <w:rFonts w:ascii="Calibri" w:eastAsia="Calibri" w:hAnsi="Calibri" w:cs="Calibri"/>
          <w:color w:val="000C30"/>
        </w:rPr>
        <w:t xml:space="preserve"> </w:t>
      </w:r>
      <w:r w:rsidRPr="2E4C25A8">
        <w:rPr>
          <w:rFonts w:ascii="Calibri" w:eastAsia="Calibri" w:hAnsi="Calibri" w:cs="Calibri"/>
          <w:b/>
          <w:bCs/>
          <w:color w:val="000C30"/>
        </w:rPr>
        <w:t>The Jigsaw Approach: A Whole-School Framework</w:t>
      </w:r>
    </w:p>
    <w:p w14:paraId="0DC09D7B" w14:textId="77777777" w:rsidR="002F4B89" w:rsidRDefault="002F4B89" w:rsidP="2E4C25A8">
      <w:pPr>
        <w:spacing w:after="0" w:line="240" w:lineRule="auto"/>
        <w:rPr>
          <w:rFonts w:ascii="Calibri" w:eastAsia="Calibri" w:hAnsi="Calibri" w:cs="Calibri"/>
          <w:color w:val="000C30"/>
        </w:rPr>
      </w:pPr>
    </w:p>
    <w:p w14:paraId="31663A5F" w14:textId="5428991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We use Jigsaw PSHE as our curriculum framework because it provides a comprehensive, carefully sequenced scheme of work that brings consistency and progression to children's learning across </w:t>
      </w:r>
      <w:r w:rsidR="003E1EC5">
        <w:rPr>
          <w:rFonts w:ascii="Calibri" w:eastAsia="Calibri" w:hAnsi="Calibri" w:cs="Calibri"/>
          <w:color w:val="000C30"/>
        </w:rPr>
        <w:t>years 3 - 6</w:t>
      </w:r>
      <w:r w:rsidRPr="2E4C25A8">
        <w:rPr>
          <w:rFonts w:ascii="Calibri" w:eastAsia="Calibri" w:hAnsi="Calibri" w:cs="Calibri"/>
          <w:color w:val="000C30"/>
        </w:rPr>
        <w:t>.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2E4C25A8">
      <w:pPr>
        <w:spacing w:after="0" w:line="240" w:lineRule="auto"/>
        <w:rPr>
          <w:rFonts w:ascii="Calibri" w:eastAsia="Calibri" w:hAnsi="Calibri" w:cs="Calibri"/>
          <w:color w:val="000C30"/>
        </w:rPr>
      </w:pPr>
    </w:p>
    <w:p w14:paraId="7F56ACDE" w14:textId="77777777" w:rsidR="00E37719" w:rsidRDefault="00E37719" w:rsidP="2E4C25A8">
      <w:pPr>
        <w:spacing w:after="0" w:line="240" w:lineRule="auto"/>
        <w:rPr>
          <w:rFonts w:ascii="Calibri" w:eastAsia="Calibri" w:hAnsi="Calibri" w:cs="Calibri"/>
          <w:color w:val="000C30"/>
        </w:rPr>
      </w:pPr>
      <w:r w:rsidRPr="2E4C25A8">
        <w:rPr>
          <w:rFonts w:ascii="Calibri" w:eastAsia="Calibri" w:hAnsi="Calibri" w:cs="Calibri"/>
          <w:b/>
          <w:bCs/>
          <w:color w:val="000C30"/>
        </w:rPr>
        <w:t>Emotional literacy at the core</w:t>
      </w:r>
      <w:r w:rsidRPr="2E4C25A8">
        <w:rPr>
          <w:rFonts w:ascii="Calibri" w:eastAsia="Calibri" w:hAnsi="Calibri" w:cs="Calibri"/>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1CDDCE5D" w14:textId="73A64ECB" w:rsidR="002F4B89" w:rsidRPr="00E37719" w:rsidRDefault="002F4B89" w:rsidP="2E4C25A8">
      <w:pPr>
        <w:spacing w:after="0" w:line="240" w:lineRule="auto"/>
        <w:rPr>
          <w:rFonts w:ascii="Calibri" w:eastAsia="Calibri" w:hAnsi="Calibri" w:cs="Calibri"/>
          <w:color w:val="000C30"/>
        </w:rPr>
      </w:pPr>
    </w:p>
    <w:p w14:paraId="0442918B" w14:textId="77777777" w:rsidR="00E37719" w:rsidRDefault="00E37719" w:rsidP="2E4C25A8">
      <w:pPr>
        <w:spacing w:after="0" w:line="240" w:lineRule="auto"/>
        <w:rPr>
          <w:rFonts w:ascii="Calibri" w:eastAsia="Calibri" w:hAnsi="Calibri" w:cs="Calibri"/>
          <w:color w:val="000C30"/>
        </w:rPr>
      </w:pPr>
      <w:r w:rsidRPr="2E4C25A8">
        <w:rPr>
          <w:rFonts w:ascii="Calibri" w:eastAsia="Calibri" w:hAnsi="Calibri" w:cs="Calibri"/>
          <w:b/>
          <w:bCs/>
          <w:color w:val="000C30"/>
        </w:rPr>
        <w:t>Developing skills for respectful dialogue</w:t>
      </w:r>
      <w:r w:rsidRPr="2E4C25A8">
        <w:rPr>
          <w:rFonts w:ascii="Calibri" w:eastAsia="Calibri" w:hAnsi="Calibri" w:cs="Calibri"/>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2E4C25A8">
      <w:pPr>
        <w:spacing w:after="0" w:line="240" w:lineRule="auto"/>
        <w:rPr>
          <w:rFonts w:ascii="Calibri" w:eastAsia="Calibri" w:hAnsi="Calibri" w:cs="Calibri"/>
          <w:color w:val="000C30"/>
        </w:rPr>
      </w:pPr>
    </w:p>
    <w:p w14:paraId="1AA73E0F" w14:textId="77777777" w:rsidR="00E37719" w:rsidRDefault="00E37719" w:rsidP="2E4C25A8">
      <w:pPr>
        <w:spacing w:after="0" w:line="240" w:lineRule="auto"/>
        <w:rPr>
          <w:rFonts w:ascii="Calibri" w:eastAsia="Calibri" w:hAnsi="Calibri" w:cs="Calibri"/>
          <w:color w:val="000C30"/>
        </w:rPr>
      </w:pPr>
      <w:r w:rsidRPr="2E4C25A8">
        <w:rPr>
          <w:rFonts w:ascii="Calibri" w:eastAsia="Calibri" w:hAnsi="Calibri" w:cs="Calibri"/>
          <w:b/>
          <w:bCs/>
          <w:color w:val="000C30"/>
        </w:rPr>
        <w:t>Age-appropriate spiral curriculum -</w:t>
      </w:r>
      <w:r w:rsidRPr="2E4C25A8">
        <w:rPr>
          <w:rFonts w:ascii="Calibri" w:eastAsia="Calibri" w:hAnsi="Calibri" w:cs="Calibri"/>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2E4C25A8">
      <w:pPr>
        <w:spacing w:after="0" w:line="240" w:lineRule="auto"/>
        <w:rPr>
          <w:rFonts w:ascii="Calibri" w:eastAsia="Calibri" w:hAnsi="Calibri" w:cs="Calibri"/>
          <w:color w:val="000C30"/>
        </w:rPr>
      </w:pPr>
    </w:p>
    <w:p w14:paraId="4ED3D6F3" w14:textId="30BE7B79"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b/>
          <w:bCs/>
          <w:color w:val="000C30"/>
        </w:rPr>
        <w:t>Interactive, participative teaching -</w:t>
      </w:r>
      <w:r w:rsidRPr="2E4C25A8">
        <w:rPr>
          <w:rFonts w:ascii="Calibri" w:eastAsia="Calibri" w:hAnsi="Calibri" w:cs="Calibri"/>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r w:rsidR="009F4925">
        <w:rPr>
          <w:rFonts w:ascii="Calibri" w:eastAsia="Calibri" w:hAnsi="Calibri" w:cs="Calibri"/>
          <w:color w:val="000C30"/>
        </w:rPr>
        <w:t xml:space="preserve"> Their learning is captured in both pupil books and class floor books.</w:t>
      </w:r>
    </w:p>
    <w:p w14:paraId="2FEA19B8" w14:textId="77777777" w:rsidR="00E37719" w:rsidRPr="00E37719" w:rsidRDefault="00E37719" w:rsidP="2E4C25A8">
      <w:pPr>
        <w:spacing w:after="0" w:line="240" w:lineRule="auto"/>
        <w:rPr>
          <w:rFonts w:ascii="Calibri" w:eastAsia="Calibri" w:hAnsi="Calibri" w:cs="Calibri"/>
          <w:color w:val="000C30"/>
        </w:rPr>
      </w:pPr>
    </w:p>
    <w:p w14:paraId="39936B37" w14:textId="77777777" w:rsidR="009F4925" w:rsidRDefault="009F4925" w:rsidP="2E4C25A8">
      <w:pPr>
        <w:spacing w:after="0" w:line="240" w:lineRule="auto"/>
        <w:rPr>
          <w:rFonts w:ascii="Calibri" w:eastAsia="Calibri" w:hAnsi="Calibri" w:cs="Calibri"/>
          <w:b/>
          <w:bCs/>
          <w:color w:val="000C30"/>
        </w:rPr>
      </w:pPr>
    </w:p>
    <w:p w14:paraId="701DC911" w14:textId="77777777" w:rsidR="009F4925" w:rsidRDefault="009F4925" w:rsidP="2E4C25A8">
      <w:pPr>
        <w:spacing w:after="0" w:line="240" w:lineRule="auto"/>
        <w:rPr>
          <w:rFonts w:ascii="Calibri" w:eastAsia="Calibri" w:hAnsi="Calibri" w:cs="Calibri"/>
          <w:b/>
          <w:bCs/>
          <w:color w:val="000C30"/>
        </w:rPr>
      </w:pPr>
    </w:p>
    <w:p w14:paraId="42E981D5" w14:textId="6784E3A3" w:rsidR="00E37719" w:rsidRPr="00E3771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lastRenderedPageBreak/>
        <w:t>The Six Jigsaw Puzzles</w:t>
      </w:r>
    </w:p>
    <w:p w14:paraId="1326A7FE" w14:textId="41B77DBF"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Our PSHE curriculum is organised into six themed units ('Puzzles'), each taught for half a term:</w:t>
      </w:r>
    </w:p>
    <w:p w14:paraId="4D07660F" w14:textId="77777777" w:rsidR="00E37719" w:rsidRPr="00E37719" w:rsidRDefault="00E37719" w:rsidP="2E4C25A8">
      <w:pPr>
        <w:spacing w:after="0" w:line="240" w:lineRule="auto"/>
        <w:rPr>
          <w:rFonts w:ascii="Calibri" w:eastAsia="Calibri" w:hAnsi="Calibri" w:cs="Calibri"/>
        </w:rPr>
      </w:pPr>
    </w:p>
    <w:tbl>
      <w:tblPr>
        <w:tblStyle w:val="GridTable4-Accent1"/>
        <w:tblW w:w="10068" w:type="dxa"/>
        <w:tblLook w:val="04A0" w:firstRow="1" w:lastRow="0" w:firstColumn="1" w:lastColumn="0" w:noHBand="0" w:noVBand="1"/>
      </w:tblPr>
      <w:tblGrid>
        <w:gridCol w:w="1410"/>
        <w:gridCol w:w="1673"/>
        <w:gridCol w:w="6985"/>
      </w:tblGrid>
      <w:tr w:rsidR="00E37719" w:rsidRPr="00E37719" w14:paraId="381362A5" w14:textId="77777777" w:rsidTr="00B26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0" w:type="dxa"/>
            <w:hideMark/>
          </w:tcPr>
          <w:p w14:paraId="2FE31C6D" w14:textId="77777777" w:rsidR="00E37719" w:rsidRPr="00E37719" w:rsidRDefault="00E37719" w:rsidP="2E4C25A8">
            <w:pPr>
              <w:spacing w:after="0" w:line="240" w:lineRule="auto"/>
              <w:rPr>
                <w:rFonts w:ascii="Calibri" w:eastAsia="Calibri" w:hAnsi="Calibri" w:cs="Calibri"/>
                <w:b w:val="0"/>
                <w:bCs w:val="0"/>
              </w:rPr>
            </w:pPr>
            <w:r w:rsidRPr="2E4C25A8">
              <w:rPr>
                <w:rFonts w:ascii="Calibri" w:eastAsia="Calibri" w:hAnsi="Calibri" w:cs="Calibri"/>
              </w:rPr>
              <w:t>Term</w:t>
            </w:r>
          </w:p>
        </w:tc>
        <w:tc>
          <w:tcPr>
            <w:tcW w:w="1673" w:type="dxa"/>
            <w:hideMark/>
          </w:tcPr>
          <w:p w14:paraId="36C6464F" w14:textId="77777777" w:rsidR="00E37719" w:rsidRPr="00E37719" w:rsidRDefault="00E37719" w:rsidP="2E4C25A8">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2E4C25A8">
              <w:rPr>
                <w:rFonts w:ascii="Calibri" w:eastAsia="Calibri" w:hAnsi="Calibri" w:cs="Calibri"/>
              </w:rPr>
              <w:t>Puzzle</w:t>
            </w:r>
          </w:p>
        </w:tc>
        <w:tc>
          <w:tcPr>
            <w:tcW w:w="0" w:type="auto"/>
            <w:hideMark/>
          </w:tcPr>
          <w:p w14:paraId="6F840DD4" w14:textId="77777777" w:rsidR="00E37719" w:rsidRPr="00E37719" w:rsidRDefault="00E37719" w:rsidP="2E4C25A8">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2E4C25A8">
              <w:rPr>
                <w:rFonts w:ascii="Calibri" w:eastAsia="Calibri" w:hAnsi="Calibri" w:cs="Calibri"/>
              </w:rPr>
              <w:t>Key Content</w:t>
            </w:r>
          </w:p>
        </w:tc>
      </w:tr>
      <w:tr w:rsidR="00E37719" w:rsidRPr="00E37719" w14:paraId="5F1D9AE7" w14:textId="77777777" w:rsidTr="00B26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0" w:type="dxa"/>
            <w:hideMark/>
          </w:tcPr>
          <w:p w14:paraId="5ABC2BAE"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Autumn 1</w:t>
            </w:r>
          </w:p>
        </w:tc>
        <w:tc>
          <w:tcPr>
            <w:tcW w:w="1673" w:type="dxa"/>
            <w:hideMark/>
          </w:tcPr>
          <w:p w14:paraId="7FE4A6F2" w14:textId="77777777" w:rsidR="00E37719" w:rsidRPr="00E37719" w:rsidRDefault="00E37719" w:rsidP="2E4C25A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Being Me in My World</w:t>
            </w:r>
          </w:p>
        </w:tc>
        <w:tc>
          <w:tcPr>
            <w:tcW w:w="0" w:type="auto"/>
            <w:hideMark/>
          </w:tcPr>
          <w:p w14:paraId="01E591F8" w14:textId="77777777" w:rsidR="00E37719" w:rsidRPr="00E37719" w:rsidRDefault="00E37719" w:rsidP="2E4C25A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00B26DE1">
        <w:tc>
          <w:tcPr>
            <w:cnfStyle w:val="001000000000" w:firstRow="0" w:lastRow="0" w:firstColumn="1" w:lastColumn="0" w:oddVBand="0" w:evenVBand="0" w:oddHBand="0" w:evenHBand="0" w:firstRowFirstColumn="0" w:firstRowLastColumn="0" w:lastRowFirstColumn="0" w:lastRowLastColumn="0"/>
            <w:tcW w:w="1410" w:type="dxa"/>
            <w:hideMark/>
          </w:tcPr>
          <w:p w14:paraId="0DCC7886"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Autumn 2</w:t>
            </w:r>
          </w:p>
        </w:tc>
        <w:tc>
          <w:tcPr>
            <w:tcW w:w="1673" w:type="dxa"/>
            <w:hideMark/>
          </w:tcPr>
          <w:p w14:paraId="783866AC" w14:textId="77777777" w:rsidR="00E37719" w:rsidRPr="00E37719" w:rsidRDefault="00E37719" w:rsidP="2E4C25A8">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Celebrating Difference</w:t>
            </w:r>
          </w:p>
        </w:tc>
        <w:tc>
          <w:tcPr>
            <w:tcW w:w="0" w:type="auto"/>
            <w:hideMark/>
          </w:tcPr>
          <w:p w14:paraId="26C7C4F4" w14:textId="77777777" w:rsidR="00E37719" w:rsidRPr="00E37719" w:rsidRDefault="00E37719" w:rsidP="2E4C25A8">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Recognising and respecting diversity, challenging stereotypes, understanding difference and similarity, addressing bullying, building empathy and compassion.</w:t>
            </w:r>
          </w:p>
        </w:tc>
      </w:tr>
      <w:tr w:rsidR="00E37719" w:rsidRPr="00E37719" w14:paraId="66EDF0E7" w14:textId="77777777" w:rsidTr="00B26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0" w:type="dxa"/>
            <w:hideMark/>
          </w:tcPr>
          <w:p w14:paraId="7A507DE4"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Spring 1</w:t>
            </w:r>
          </w:p>
        </w:tc>
        <w:tc>
          <w:tcPr>
            <w:tcW w:w="1673" w:type="dxa"/>
            <w:hideMark/>
          </w:tcPr>
          <w:p w14:paraId="7CFA8258" w14:textId="77777777" w:rsidR="00E37719" w:rsidRPr="00E37719" w:rsidRDefault="00E37719" w:rsidP="2E4C25A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Dreams and Goals</w:t>
            </w:r>
          </w:p>
        </w:tc>
        <w:tc>
          <w:tcPr>
            <w:tcW w:w="0" w:type="auto"/>
            <w:hideMark/>
          </w:tcPr>
          <w:p w14:paraId="3167672D" w14:textId="77777777" w:rsidR="00E37719" w:rsidRPr="00E37719" w:rsidRDefault="00E37719" w:rsidP="2E4C25A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Setting and working towards goals, understanding aspirations and future possibilities, developing perseverance and resilience, recognising achievements, working collaboratively.</w:t>
            </w:r>
          </w:p>
        </w:tc>
      </w:tr>
      <w:tr w:rsidR="00E37719" w:rsidRPr="00E37719" w14:paraId="189FF2DA" w14:textId="77777777" w:rsidTr="00B26DE1">
        <w:tc>
          <w:tcPr>
            <w:cnfStyle w:val="001000000000" w:firstRow="0" w:lastRow="0" w:firstColumn="1" w:lastColumn="0" w:oddVBand="0" w:evenVBand="0" w:oddHBand="0" w:evenHBand="0" w:firstRowFirstColumn="0" w:firstRowLastColumn="0" w:lastRowFirstColumn="0" w:lastRowLastColumn="0"/>
            <w:tcW w:w="1410" w:type="dxa"/>
            <w:hideMark/>
          </w:tcPr>
          <w:p w14:paraId="513FB9AA"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Spring 2</w:t>
            </w:r>
          </w:p>
        </w:tc>
        <w:tc>
          <w:tcPr>
            <w:tcW w:w="1673" w:type="dxa"/>
            <w:hideMark/>
          </w:tcPr>
          <w:p w14:paraId="14C2903E" w14:textId="77777777" w:rsidR="00E37719" w:rsidRPr="00E37719" w:rsidRDefault="00E37719" w:rsidP="2E4C25A8">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Healthy Me</w:t>
            </w:r>
          </w:p>
        </w:tc>
        <w:tc>
          <w:tcPr>
            <w:tcW w:w="0" w:type="auto"/>
            <w:hideMark/>
          </w:tcPr>
          <w:p w14:paraId="07245A11" w14:textId="77777777" w:rsidR="00E37719" w:rsidRPr="00E37719" w:rsidRDefault="00E37719" w:rsidP="2E4C25A8">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37719" w14:paraId="2F903EF1" w14:textId="77777777" w:rsidTr="00B26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0" w:type="dxa"/>
            <w:hideMark/>
          </w:tcPr>
          <w:p w14:paraId="4B346345"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Summer 1</w:t>
            </w:r>
          </w:p>
        </w:tc>
        <w:tc>
          <w:tcPr>
            <w:tcW w:w="1673" w:type="dxa"/>
            <w:hideMark/>
          </w:tcPr>
          <w:p w14:paraId="33D1323F" w14:textId="77777777" w:rsidR="00E37719" w:rsidRPr="00E37719" w:rsidRDefault="00E37719" w:rsidP="2E4C25A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Relationships</w:t>
            </w:r>
          </w:p>
        </w:tc>
        <w:tc>
          <w:tcPr>
            <w:tcW w:w="0" w:type="auto"/>
            <w:hideMark/>
          </w:tcPr>
          <w:p w14:paraId="7B816F1A" w14:textId="77777777" w:rsidR="00E37719" w:rsidRPr="00E37719" w:rsidRDefault="00E37719" w:rsidP="2E4C25A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14:paraId="23B0536C" w14:textId="77777777" w:rsidTr="00B26DE1">
        <w:tc>
          <w:tcPr>
            <w:cnfStyle w:val="001000000000" w:firstRow="0" w:lastRow="0" w:firstColumn="1" w:lastColumn="0" w:oddVBand="0" w:evenVBand="0" w:oddHBand="0" w:evenHBand="0" w:firstRowFirstColumn="0" w:firstRowLastColumn="0" w:lastRowFirstColumn="0" w:lastRowLastColumn="0"/>
            <w:tcW w:w="1410" w:type="dxa"/>
            <w:hideMark/>
          </w:tcPr>
          <w:p w14:paraId="4BCB7F30"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Summer 2</w:t>
            </w:r>
          </w:p>
        </w:tc>
        <w:tc>
          <w:tcPr>
            <w:tcW w:w="1673" w:type="dxa"/>
            <w:hideMark/>
          </w:tcPr>
          <w:p w14:paraId="58DB33E5" w14:textId="77777777" w:rsidR="00E37719" w:rsidRPr="00E37719" w:rsidRDefault="00E37719" w:rsidP="2E4C25A8">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C30"/>
              </w:rPr>
            </w:pPr>
            <w:r w:rsidRPr="2E4C25A8">
              <w:rPr>
                <w:rFonts w:ascii="Calibri" w:eastAsia="Calibri" w:hAnsi="Calibri" w:cs="Calibri"/>
                <w:color w:val="000C30"/>
              </w:rPr>
              <w:t>Changing Me</w:t>
            </w:r>
          </w:p>
        </w:tc>
        <w:tc>
          <w:tcPr>
            <w:tcW w:w="0" w:type="auto"/>
            <w:hideMark/>
          </w:tcPr>
          <w:p w14:paraId="6C62C1C3" w14:textId="53BAB060" w:rsidR="00E37719" w:rsidRPr="00E37719" w:rsidRDefault="00E37719" w:rsidP="2E4C25A8">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2E4C25A8">
              <w:rPr>
                <w:rFonts w:ascii="Calibri" w:eastAsia="Calibri" w:hAnsi="Calibri" w:cs="Calibri"/>
                <w:color w:val="000C30"/>
              </w:rPr>
              <w:t>Understanding life cycles and human growth, coping positively with change, body image and self-esteem, puberty education, changing relationships</w:t>
            </w:r>
            <w:r w:rsidRPr="2E4C25A8">
              <w:rPr>
                <w:rFonts w:ascii="Calibri" w:eastAsia="Calibri" w:hAnsi="Calibri" w:cs="Calibri"/>
                <w:color w:val="000000" w:themeColor="text1"/>
              </w:rPr>
              <w:t>, and for upper Key Stage 2, human reproduction (where taught as sex education - see Section 6).</w:t>
            </w:r>
          </w:p>
        </w:tc>
      </w:tr>
    </w:tbl>
    <w:p w14:paraId="48483E49" w14:textId="56652346" w:rsidR="2E4C25A8" w:rsidRDefault="2E4C25A8" w:rsidP="2E4C25A8">
      <w:pPr>
        <w:spacing w:after="0" w:line="240" w:lineRule="auto"/>
        <w:rPr>
          <w:rFonts w:ascii="Calibri" w:eastAsia="Calibri" w:hAnsi="Calibri" w:cs="Calibri"/>
        </w:rPr>
      </w:pPr>
    </w:p>
    <w:p w14:paraId="6062C056" w14:textId="1520979B" w:rsidR="00E37719" w:rsidRPr="002F4B89" w:rsidRDefault="1E814288"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 xml:space="preserve">4. </w:t>
      </w:r>
      <w:r w:rsidR="00E37719" w:rsidRPr="2E4C25A8">
        <w:rPr>
          <w:rFonts w:ascii="Calibri" w:eastAsia="Calibri" w:hAnsi="Calibri" w:cs="Calibri"/>
          <w:b/>
          <w:bCs/>
          <w:color w:val="000C30"/>
        </w:rPr>
        <w:t>Adapting Jigsaw for Our School Community</w:t>
      </w:r>
    </w:p>
    <w:p w14:paraId="47798AB8"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2E4C25A8">
        <w:rPr>
          <w:rFonts w:ascii="Calibri" w:eastAsia="Calibri" w:hAnsi="Calibri" w:cs="Calibri"/>
          <w:color w:val="000C30"/>
        </w:rPr>
        <w:t>taking into account</w:t>
      </w:r>
      <w:proofErr w:type="gramEnd"/>
      <w:r w:rsidRPr="2E4C25A8">
        <w:rPr>
          <w:rFonts w:ascii="Calibri" w:eastAsia="Calibri" w:hAnsi="Calibri" w:cs="Calibri"/>
          <w:color w:val="000C30"/>
        </w:rPr>
        <w:t>:</w:t>
      </w:r>
    </w:p>
    <w:p w14:paraId="1CCB88C4" w14:textId="77777777" w:rsidR="00E37719" w:rsidRPr="002F4B89" w:rsidRDefault="00E37719" w:rsidP="2E4C25A8">
      <w:pPr>
        <w:spacing w:after="0" w:line="240" w:lineRule="auto"/>
        <w:rPr>
          <w:rFonts w:ascii="Calibri" w:eastAsia="Calibri" w:hAnsi="Calibri" w:cs="Calibri"/>
          <w:color w:val="000C30"/>
        </w:rPr>
      </w:pPr>
    </w:p>
    <w:p w14:paraId="474A8B76" w14:textId="77777777" w:rsidR="00E37719" w:rsidRPr="002F4B89" w:rsidRDefault="00E37719" w:rsidP="2E4C25A8">
      <w:pPr>
        <w:pStyle w:val="ListParagraph"/>
        <w:numPr>
          <w:ilvl w:val="0"/>
          <w:numId w:val="6"/>
        </w:numPr>
        <w:rPr>
          <w:rFonts w:ascii="Calibri" w:eastAsia="Calibri" w:hAnsi="Calibri" w:cs="Calibri"/>
          <w:color w:val="000C30"/>
          <w:sz w:val="22"/>
          <w:szCs w:val="22"/>
        </w:rPr>
      </w:pPr>
      <w:r w:rsidRPr="2E4C25A8">
        <w:rPr>
          <w:rFonts w:ascii="Calibri" w:eastAsia="Calibri" w:hAnsi="Calibri" w:cs="Calibri"/>
          <w:color w:val="000C30"/>
          <w:sz w:val="22"/>
          <w:szCs w:val="22"/>
        </w:rPr>
        <w:t>The specific needs, experiences and developmental stages of pupils in each class</w:t>
      </w:r>
    </w:p>
    <w:p w14:paraId="11D519EB" w14:textId="388C4DBA" w:rsidR="00E37719" w:rsidRPr="002F4B89" w:rsidRDefault="00E37719" w:rsidP="2E4C25A8">
      <w:pPr>
        <w:pStyle w:val="ListParagraph"/>
        <w:numPr>
          <w:ilvl w:val="0"/>
          <w:numId w:val="6"/>
        </w:numPr>
        <w:rPr>
          <w:rFonts w:ascii="Calibri" w:eastAsia="Calibri" w:hAnsi="Calibri" w:cs="Calibri"/>
          <w:sz w:val="22"/>
          <w:szCs w:val="22"/>
        </w:rPr>
      </w:pPr>
      <w:r w:rsidRPr="5A3EEF04">
        <w:rPr>
          <w:rFonts w:ascii="Calibri" w:eastAsia="Calibri" w:hAnsi="Calibri" w:cs="Calibri"/>
          <w:color w:val="000C30"/>
          <w:sz w:val="22"/>
          <w:szCs w:val="22"/>
        </w:rPr>
        <w:t xml:space="preserve">Pupil voice - gathered through feedback within lessons, </w:t>
      </w:r>
      <w:r w:rsidR="00D859A8" w:rsidRPr="5A3EEF04">
        <w:rPr>
          <w:rFonts w:ascii="Calibri" w:eastAsia="Calibri" w:hAnsi="Calibri" w:cs="Calibri"/>
          <w:color w:val="000C30"/>
          <w:sz w:val="22"/>
          <w:szCs w:val="22"/>
        </w:rPr>
        <w:t>class discussions, pupil surveys and</w:t>
      </w:r>
      <w:r w:rsidR="71BA2A31" w:rsidRPr="5A3EEF04">
        <w:rPr>
          <w:rFonts w:ascii="Calibri" w:eastAsia="Calibri" w:hAnsi="Calibri" w:cs="Calibri"/>
          <w:color w:val="000C30"/>
          <w:sz w:val="22"/>
          <w:szCs w:val="22"/>
        </w:rPr>
        <w:t xml:space="preserve"> the</w:t>
      </w:r>
      <w:r w:rsidR="00D859A8" w:rsidRPr="5A3EEF04">
        <w:rPr>
          <w:rFonts w:ascii="Calibri" w:eastAsia="Calibri" w:hAnsi="Calibri" w:cs="Calibri"/>
          <w:color w:val="000C30"/>
          <w:sz w:val="22"/>
          <w:szCs w:val="22"/>
        </w:rPr>
        <w:t xml:space="preserve"> pupil leadership team</w:t>
      </w:r>
      <w:r w:rsidRPr="5A3EEF04">
        <w:rPr>
          <w:rFonts w:ascii="Calibri" w:eastAsia="Calibri" w:hAnsi="Calibri" w:cs="Calibri"/>
          <w:color w:val="000C30"/>
          <w:sz w:val="22"/>
          <w:szCs w:val="22"/>
        </w:rPr>
        <w:t xml:space="preserve"> </w:t>
      </w:r>
    </w:p>
    <w:p w14:paraId="374FFD00" w14:textId="77777777" w:rsidR="00E37719" w:rsidRPr="002F4B89" w:rsidRDefault="00E37719" w:rsidP="2E4C25A8">
      <w:pPr>
        <w:pStyle w:val="ListParagraph"/>
        <w:numPr>
          <w:ilvl w:val="0"/>
          <w:numId w:val="6"/>
        </w:numPr>
        <w:rPr>
          <w:rFonts w:ascii="Calibri" w:eastAsia="Calibri" w:hAnsi="Calibri" w:cs="Calibri"/>
          <w:color w:val="000C30"/>
          <w:sz w:val="22"/>
          <w:szCs w:val="22"/>
        </w:rPr>
      </w:pPr>
      <w:r w:rsidRPr="2E4C25A8">
        <w:rPr>
          <w:rFonts w:ascii="Calibri" w:eastAsia="Calibri" w:hAnsi="Calibri" w:cs="Calibri"/>
          <w:color w:val="000C30"/>
          <w:sz w:val="22"/>
          <w:szCs w:val="22"/>
        </w:rPr>
        <w:t>Local context and community considerations</w:t>
      </w:r>
    </w:p>
    <w:p w14:paraId="12A9BE6C" w14:textId="77777777" w:rsidR="00E37719" w:rsidRPr="002F4B89" w:rsidRDefault="00E37719" w:rsidP="2E4C25A8">
      <w:pPr>
        <w:pStyle w:val="ListParagraph"/>
        <w:numPr>
          <w:ilvl w:val="0"/>
          <w:numId w:val="6"/>
        </w:numPr>
        <w:rPr>
          <w:rFonts w:ascii="Calibri" w:eastAsia="Calibri" w:hAnsi="Calibri" w:cs="Calibri"/>
          <w:color w:val="000C30"/>
          <w:sz w:val="22"/>
          <w:szCs w:val="22"/>
        </w:rPr>
      </w:pPr>
      <w:r w:rsidRPr="2E4C25A8">
        <w:rPr>
          <w:rFonts w:ascii="Calibri" w:eastAsia="Calibri" w:hAnsi="Calibri" w:cs="Calibri"/>
          <w:color w:val="000C30"/>
          <w:sz w:val="22"/>
          <w:szCs w:val="22"/>
        </w:rPr>
        <w:t>Feedback from parents, pupils and staff</w:t>
      </w:r>
    </w:p>
    <w:p w14:paraId="14FAEB69" w14:textId="2E6EFA25" w:rsidR="00E37719" w:rsidRPr="002F4B89" w:rsidRDefault="00E37719" w:rsidP="2E4C25A8">
      <w:pPr>
        <w:pStyle w:val="ListParagraph"/>
        <w:numPr>
          <w:ilvl w:val="0"/>
          <w:numId w:val="6"/>
        </w:numPr>
        <w:rPr>
          <w:rFonts w:ascii="Calibri" w:eastAsia="Calibri" w:hAnsi="Calibri" w:cs="Calibri"/>
          <w:color w:val="000C30"/>
          <w:sz w:val="22"/>
          <w:szCs w:val="22"/>
        </w:rPr>
      </w:pPr>
      <w:r w:rsidRPr="2E4C25A8">
        <w:rPr>
          <w:rFonts w:ascii="Calibri" w:eastAsia="Calibri" w:hAnsi="Calibri" w:cs="Calibri"/>
          <w:color w:val="000C30"/>
          <w:sz w:val="22"/>
          <w:szCs w:val="22"/>
        </w:rPr>
        <w:t xml:space="preserve">Our school's distinctive values and </w:t>
      </w:r>
      <w:r w:rsidR="07CEC7B8" w:rsidRPr="2E4C25A8">
        <w:rPr>
          <w:rFonts w:ascii="Calibri" w:eastAsia="Calibri" w:hAnsi="Calibri" w:cs="Calibri"/>
          <w:color w:val="000C30"/>
          <w:sz w:val="22"/>
          <w:szCs w:val="22"/>
        </w:rPr>
        <w:t>rules</w:t>
      </w:r>
    </w:p>
    <w:p w14:paraId="7925DB21" w14:textId="77777777" w:rsidR="00E37719" w:rsidRPr="00E37719" w:rsidRDefault="00E37719" w:rsidP="2E4C25A8">
      <w:pPr>
        <w:spacing w:after="0" w:line="240" w:lineRule="auto"/>
        <w:rPr>
          <w:rFonts w:ascii="Calibri" w:eastAsia="Calibri" w:hAnsi="Calibri" w:cs="Calibri"/>
          <w:color w:val="000C30"/>
        </w:rPr>
      </w:pPr>
    </w:p>
    <w:p w14:paraId="3C5485D6"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Default="00E37719" w:rsidP="2E4C25A8">
      <w:pPr>
        <w:spacing w:after="0" w:line="240" w:lineRule="auto"/>
        <w:rPr>
          <w:rFonts w:ascii="Calibri" w:eastAsia="Calibri" w:hAnsi="Calibri" w:cs="Calibri"/>
        </w:rPr>
      </w:pPr>
    </w:p>
    <w:p w14:paraId="3756F7C2" w14:textId="59AC35D3" w:rsidR="3E3CB9D2" w:rsidRDefault="004C3031" w:rsidP="2E4C25A8">
      <w:pPr>
        <w:spacing w:after="0" w:line="240" w:lineRule="auto"/>
        <w:rPr>
          <w:rFonts w:ascii="Calibri" w:eastAsia="Calibri" w:hAnsi="Calibri" w:cs="Calibri"/>
        </w:rPr>
      </w:pPr>
      <w:r>
        <w:rPr>
          <w:rFonts w:ascii="Calibri" w:eastAsia="Calibri" w:hAnsi="Calibri" w:cs="Calibri"/>
          <w:b/>
          <w:bCs/>
          <w:u w:val="single"/>
        </w:rPr>
        <w:t>Pol-Ed</w:t>
      </w:r>
      <w:r w:rsidR="3E3CB9D2" w:rsidRPr="2E4C25A8">
        <w:rPr>
          <w:rFonts w:ascii="Calibri" w:eastAsia="Calibri" w:hAnsi="Calibri" w:cs="Calibri"/>
        </w:rPr>
        <w:t xml:space="preserve"> </w:t>
      </w:r>
      <w:r w:rsidR="3E3CB9D2">
        <w:br/>
      </w:r>
    </w:p>
    <w:p w14:paraId="56D3334B" w14:textId="241284C7" w:rsidR="007B0272" w:rsidRDefault="697B011C" w:rsidP="2E4C25A8">
      <w:pPr>
        <w:spacing w:after="0" w:line="240" w:lineRule="auto"/>
        <w:rPr>
          <w:rFonts w:ascii="Calibri" w:eastAsia="Calibri" w:hAnsi="Calibri" w:cs="Calibri"/>
        </w:rPr>
      </w:pPr>
      <w:r w:rsidRPr="2E4C25A8">
        <w:rPr>
          <w:rFonts w:ascii="Calibri" w:eastAsia="Calibri" w:hAnsi="Calibri" w:cs="Calibri"/>
        </w:rPr>
        <w:t xml:space="preserve">As an addition to our Jigsaw PSHE curriculum, we also use </w:t>
      </w:r>
      <w:r w:rsidR="004C3031">
        <w:rPr>
          <w:rFonts w:ascii="Calibri" w:eastAsia="Calibri" w:hAnsi="Calibri" w:cs="Calibri"/>
        </w:rPr>
        <w:t>Pol-Ed</w:t>
      </w:r>
      <w:r w:rsidRPr="2E4C25A8">
        <w:rPr>
          <w:rFonts w:ascii="Calibri" w:eastAsia="Calibri" w:hAnsi="Calibri" w:cs="Calibri"/>
        </w:rPr>
        <w:t xml:space="preserve">, which supports our pupils in developing a deep awareness of risks, citizenship and the law. Resources from </w:t>
      </w:r>
      <w:r w:rsidR="004C3031">
        <w:rPr>
          <w:rFonts w:ascii="Calibri" w:eastAsia="Calibri" w:hAnsi="Calibri" w:cs="Calibri"/>
        </w:rPr>
        <w:t>Pol-Ed</w:t>
      </w:r>
      <w:r w:rsidRPr="2E4C25A8">
        <w:rPr>
          <w:rFonts w:ascii="Calibri" w:eastAsia="Calibri" w:hAnsi="Calibri" w:cs="Calibri"/>
        </w:rPr>
        <w:t xml:space="preserve"> can be delivered either as lessons or through assemblies. Using </w:t>
      </w:r>
      <w:r w:rsidR="004C3031">
        <w:rPr>
          <w:rFonts w:ascii="Calibri" w:eastAsia="Calibri" w:hAnsi="Calibri" w:cs="Calibri"/>
        </w:rPr>
        <w:t>Pol-Ed</w:t>
      </w:r>
      <w:r w:rsidRPr="2E4C25A8">
        <w:rPr>
          <w:rFonts w:ascii="Calibri" w:eastAsia="Calibri" w:hAnsi="Calibri" w:cs="Calibri"/>
        </w:rPr>
        <w:t xml:space="preserve"> supports our pupils living in King</w:t>
      </w:r>
      <w:r w:rsidR="00F4732E">
        <w:rPr>
          <w:rFonts w:ascii="Calibri" w:eastAsia="Calibri" w:hAnsi="Calibri" w:cs="Calibri"/>
        </w:rPr>
        <w:t>’</w:t>
      </w:r>
      <w:r w:rsidRPr="2E4C25A8">
        <w:rPr>
          <w:rFonts w:ascii="Calibri" w:eastAsia="Calibri" w:hAnsi="Calibri" w:cs="Calibri"/>
        </w:rPr>
        <w:t xml:space="preserve">s Lynn where there are train stations and many areas of water in the surrounding towns and villages. </w:t>
      </w:r>
      <w:proofErr w:type="gramStart"/>
      <w:r w:rsidRPr="2E4C25A8">
        <w:rPr>
          <w:rFonts w:ascii="Calibri" w:eastAsia="Calibri" w:hAnsi="Calibri" w:cs="Calibri"/>
        </w:rPr>
        <w:t xml:space="preserve">We </w:t>
      </w:r>
      <w:r w:rsidR="00F4732E">
        <w:rPr>
          <w:rFonts w:ascii="Calibri" w:eastAsia="Calibri" w:hAnsi="Calibri" w:cs="Calibri"/>
        </w:rPr>
        <w:t>,</w:t>
      </w:r>
      <w:r w:rsidRPr="2E4C25A8">
        <w:rPr>
          <w:rFonts w:ascii="Calibri" w:eastAsia="Calibri" w:hAnsi="Calibri" w:cs="Calibri"/>
        </w:rPr>
        <w:t>therefore</w:t>
      </w:r>
      <w:proofErr w:type="gramEnd"/>
      <w:r w:rsidR="00F4732E">
        <w:rPr>
          <w:rFonts w:ascii="Calibri" w:eastAsia="Calibri" w:hAnsi="Calibri" w:cs="Calibri"/>
        </w:rPr>
        <w:t>,</w:t>
      </w:r>
      <w:r w:rsidRPr="2E4C25A8">
        <w:rPr>
          <w:rFonts w:ascii="Calibri" w:eastAsia="Calibri" w:hAnsi="Calibri" w:cs="Calibri"/>
        </w:rPr>
        <w:t xml:space="preserve"> deliver water safety and railway safety</w:t>
      </w:r>
      <w:r w:rsidR="00C41092">
        <w:rPr>
          <w:rFonts w:ascii="Calibri" w:eastAsia="Calibri" w:hAnsi="Calibri" w:cs="Calibri"/>
        </w:rPr>
        <w:t xml:space="preserve"> lessons</w:t>
      </w:r>
      <w:r w:rsidRPr="2E4C25A8">
        <w:rPr>
          <w:rFonts w:ascii="Calibri" w:eastAsia="Calibri" w:hAnsi="Calibri" w:cs="Calibri"/>
        </w:rPr>
        <w:t xml:space="preserve"> through assemblies so that our pupils have the knowledge to use these environments safely.</w:t>
      </w:r>
    </w:p>
    <w:p w14:paraId="51335531" w14:textId="10B806CB" w:rsidR="007B0272" w:rsidRDefault="697B011C" w:rsidP="2E4C25A8">
      <w:pPr>
        <w:spacing w:after="0" w:line="240" w:lineRule="auto"/>
        <w:rPr>
          <w:rFonts w:ascii="Calibri" w:eastAsia="Calibri" w:hAnsi="Calibri" w:cs="Calibri"/>
        </w:rPr>
      </w:pPr>
      <w:r w:rsidRPr="2E4C25A8">
        <w:rPr>
          <w:rFonts w:ascii="Calibri" w:eastAsia="Calibri" w:hAnsi="Calibri" w:cs="Calibri"/>
        </w:rPr>
        <w:lastRenderedPageBreak/>
        <w:t xml:space="preserve">Through these resources, pupils cover the statutory curriculum and focus on the following areas: relationships, keeping safe, understanding the law and wellbeing. </w:t>
      </w:r>
      <w:r w:rsidR="004C3031">
        <w:rPr>
          <w:rFonts w:ascii="Calibri" w:eastAsia="Calibri" w:hAnsi="Calibri" w:cs="Calibri"/>
        </w:rPr>
        <w:t>Pol-Ed</w:t>
      </w:r>
      <w:r w:rsidRPr="2E4C25A8">
        <w:rPr>
          <w:rFonts w:ascii="Calibri" w:eastAsia="Calibri" w:hAnsi="Calibri" w:cs="Calibri"/>
        </w:rPr>
        <w:t xml:space="preserve"> is a useful resource because it offers many lessons that support the knowledge and skills our pupils need in relation to friendships, as we experience many fallings-out and friendship issues. In addition, another key issue we see is online safety, and there are assemblies that focus on keeping safe online and using AI responsibly.</w:t>
      </w:r>
    </w:p>
    <w:p w14:paraId="4FE30BF6" w14:textId="412627FE" w:rsidR="007B0272" w:rsidRDefault="007B0272" w:rsidP="2E4C25A8">
      <w:pPr>
        <w:spacing w:after="0" w:line="240" w:lineRule="auto"/>
        <w:rPr>
          <w:rFonts w:ascii="Calibri" w:eastAsia="Calibri" w:hAnsi="Calibri" w:cs="Calibri"/>
        </w:rPr>
      </w:pPr>
    </w:p>
    <w:p w14:paraId="6CD5E839" w14:textId="783CB24A" w:rsidR="007B0272" w:rsidRDefault="007B0272" w:rsidP="6A6C6641">
      <w:pPr>
        <w:spacing w:after="0" w:line="240" w:lineRule="auto"/>
        <w:rPr>
          <w:rFonts w:ascii="Calibri" w:eastAsia="Calibri" w:hAnsi="Calibri" w:cs="Calibri"/>
          <w:b/>
          <w:bCs/>
          <w:u w:val="single"/>
        </w:rPr>
      </w:pPr>
      <w:r w:rsidRPr="6A6C6641">
        <w:rPr>
          <w:rFonts w:ascii="Calibri" w:eastAsia="Calibri" w:hAnsi="Calibri" w:cs="Calibri"/>
          <w:b/>
          <w:bCs/>
          <w:u w:val="single"/>
        </w:rPr>
        <w:t>Lyfta</w:t>
      </w:r>
    </w:p>
    <w:p w14:paraId="2C3FA559" w14:textId="04CF5E19" w:rsidR="6A6C6641" w:rsidRDefault="6A6C6641" w:rsidP="6A6C6641">
      <w:pPr>
        <w:spacing w:after="0" w:line="240" w:lineRule="auto"/>
      </w:pPr>
      <w:r>
        <w:br/>
      </w:r>
      <w:r w:rsidR="115724AB" w:rsidRPr="5A3EEF04">
        <w:rPr>
          <w:rFonts w:ascii="Calibri" w:eastAsia="Calibri" w:hAnsi="Calibri" w:cs="Calibri"/>
        </w:rPr>
        <w:t xml:space="preserve">Another addition to our PSHE </w:t>
      </w:r>
      <w:r w:rsidR="57C41DAD" w:rsidRPr="5A3EEF04">
        <w:rPr>
          <w:rFonts w:ascii="Calibri" w:eastAsia="Calibri" w:hAnsi="Calibri" w:cs="Calibri"/>
        </w:rPr>
        <w:t>curriculum</w:t>
      </w:r>
      <w:r w:rsidR="115724AB" w:rsidRPr="5A3EEF04">
        <w:rPr>
          <w:rFonts w:ascii="Calibri" w:eastAsia="Calibri" w:hAnsi="Calibri" w:cs="Calibri"/>
        </w:rPr>
        <w:t xml:space="preserve"> is the use of </w:t>
      </w:r>
      <w:r w:rsidR="1D75C282" w:rsidRPr="5A3EEF04">
        <w:rPr>
          <w:rFonts w:ascii="Calibri" w:eastAsia="Calibri" w:hAnsi="Calibri" w:cs="Calibri"/>
        </w:rPr>
        <w:t>L</w:t>
      </w:r>
      <w:r w:rsidR="115724AB" w:rsidRPr="5A3EEF04">
        <w:rPr>
          <w:rFonts w:ascii="Calibri" w:eastAsia="Calibri" w:hAnsi="Calibri" w:cs="Calibri"/>
        </w:rPr>
        <w:t>yfta</w:t>
      </w:r>
      <w:r w:rsidR="003F7BB8">
        <w:rPr>
          <w:rFonts w:ascii="Calibri" w:eastAsia="Calibri" w:hAnsi="Calibri" w:cs="Calibri"/>
        </w:rPr>
        <w:t>,</w:t>
      </w:r>
      <w:r w:rsidR="115724AB" w:rsidRPr="5A3EEF04">
        <w:rPr>
          <w:rFonts w:ascii="Calibri" w:eastAsia="Calibri" w:hAnsi="Calibri" w:cs="Calibri"/>
        </w:rPr>
        <w:t xml:space="preserve"> wh</w:t>
      </w:r>
      <w:r w:rsidR="003F7BB8">
        <w:rPr>
          <w:rFonts w:ascii="Calibri" w:eastAsia="Calibri" w:hAnsi="Calibri" w:cs="Calibri"/>
        </w:rPr>
        <w:t>ich</w:t>
      </w:r>
      <w:r w:rsidR="115724AB" w:rsidRPr="5A3EEF04">
        <w:rPr>
          <w:rFonts w:ascii="Calibri" w:eastAsia="Calibri" w:hAnsi="Calibri" w:cs="Calibri"/>
        </w:rPr>
        <w:t xml:space="preserve"> helps to encourage our pupils to develop the</w:t>
      </w:r>
      <w:r w:rsidR="00863473">
        <w:rPr>
          <w:rFonts w:ascii="Calibri" w:eastAsia="Calibri" w:hAnsi="Calibri" w:cs="Calibri"/>
        </w:rPr>
        <w:t>ir</w:t>
      </w:r>
      <w:r w:rsidR="115724AB" w:rsidRPr="5A3EEF04">
        <w:rPr>
          <w:rFonts w:ascii="Calibri" w:eastAsia="Calibri" w:hAnsi="Calibri" w:cs="Calibri"/>
        </w:rPr>
        <w:t xml:space="preserve"> </w:t>
      </w:r>
      <w:r w:rsidR="48DA4302" w:rsidRPr="5A3EEF04">
        <w:rPr>
          <w:rFonts w:ascii="Calibri" w:eastAsia="Calibri" w:hAnsi="Calibri" w:cs="Calibri"/>
        </w:rPr>
        <w:t>curiosity</w:t>
      </w:r>
      <w:r w:rsidR="003F7BB8">
        <w:rPr>
          <w:rFonts w:ascii="Calibri" w:eastAsia="Calibri" w:hAnsi="Calibri" w:cs="Calibri"/>
        </w:rPr>
        <w:t xml:space="preserve"> of </w:t>
      </w:r>
      <w:r w:rsidR="00522E75">
        <w:rPr>
          <w:rFonts w:ascii="Calibri" w:eastAsia="Calibri" w:hAnsi="Calibri" w:cs="Calibri"/>
        </w:rPr>
        <w:t>the world</w:t>
      </w:r>
      <w:r w:rsidR="115724AB" w:rsidRPr="5A3EEF04">
        <w:rPr>
          <w:rFonts w:ascii="Calibri" w:eastAsia="Calibri" w:hAnsi="Calibri" w:cs="Calibri"/>
        </w:rPr>
        <w:t>,</w:t>
      </w:r>
      <w:r w:rsidR="002E7FF3">
        <w:rPr>
          <w:rFonts w:ascii="Calibri" w:eastAsia="Calibri" w:hAnsi="Calibri" w:cs="Calibri"/>
        </w:rPr>
        <w:t xml:space="preserve"> and their</w:t>
      </w:r>
      <w:r w:rsidR="115724AB" w:rsidRPr="5A3EEF04">
        <w:rPr>
          <w:rFonts w:ascii="Calibri" w:eastAsia="Calibri" w:hAnsi="Calibri" w:cs="Calibri"/>
        </w:rPr>
        <w:t xml:space="preserve"> understanding of </w:t>
      </w:r>
      <w:r w:rsidR="25040897" w:rsidRPr="5A3EEF04">
        <w:rPr>
          <w:rFonts w:ascii="Calibri" w:eastAsia="Calibri" w:hAnsi="Calibri" w:cs="Calibri"/>
        </w:rPr>
        <w:t>people’s lives and how they are different.</w:t>
      </w:r>
      <w:r w:rsidR="2C3C8640" w:rsidRPr="5A3EEF04">
        <w:rPr>
          <w:rFonts w:ascii="Calibri" w:eastAsia="Calibri" w:hAnsi="Calibri" w:cs="Calibri"/>
        </w:rPr>
        <w:t xml:space="preserve"> Using Lyfta enables our pupils to recognise different perspectives, develop their critical thinking, </w:t>
      </w:r>
      <w:r w:rsidR="002E7FF3">
        <w:rPr>
          <w:rFonts w:ascii="Calibri" w:eastAsia="Calibri" w:hAnsi="Calibri" w:cs="Calibri"/>
        </w:rPr>
        <w:t xml:space="preserve">enhance their </w:t>
      </w:r>
      <w:r w:rsidR="2C3C8640" w:rsidRPr="5A3EEF04">
        <w:rPr>
          <w:rFonts w:ascii="Calibri" w:eastAsia="Calibri" w:hAnsi="Calibri" w:cs="Calibri"/>
        </w:rPr>
        <w:t xml:space="preserve">cultural capital and </w:t>
      </w:r>
      <w:r w:rsidR="3F233AD7" w:rsidRPr="5A3EEF04">
        <w:rPr>
          <w:rFonts w:ascii="Calibri" w:eastAsia="Calibri" w:hAnsi="Calibri" w:cs="Calibri"/>
        </w:rPr>
        <w:t xml:space="preserve">global development. </w:t>
      </w:r>
      <w:r w:rsidR="5D95FBA1" w:rsidRPr="5A3EEF04">
        <w:rPr>
          <w:rFonts w:ascii="Calibri" w:eastAsia="Calibri" w:hAnsi="Calibri" w:cs="Calibri"/>
        </w:rPr>
        <w:t>Lyfta is taught every week at Parkway Academy, where for two consecutive weeks it focuses on the same story world. This planned sequence supports depth of discussion, repeated exposure to key themes, and opportunities for pupils to revisit vocabulary, ideas and perspectives in a structured way.</w:t>
      </w:r>
      <w:r w:rsidR="00FF1DC3">
        <w:rPr>
          <w:rFonts w:ascii="Calibri" w:eastAsia="Calibri" w:hAnsi="Calibri" w:cs="Calibri"/>
        </w:rPr>
        <w:t xml:space="preserve"> </w:t>
      </w:r>
    </w:p>
    <w:p w14:paraId="4D13E744" w14:textId="008C0185" w:rsidR="00E37719" w:rsidRPr="00E37719" w:rsidRDefault="00E37719" w:rsidP="5A3EEF04">
      <w:pPr>
        <w:spacing w:after="0" w:line="240" w:lineRule="auto"/>
        <w:rPr>
          <w:rFonts w:ascii="Calibri" w:eastAsia="Calibri" w:hAnsi="Calibri" w:cs="Calibri"/>
        </w:rPr>
      </w:pPr>
    </w:p>
    <w:p w14:paraId="03ADD798" w14:textId="4193D46F" w:rsidR="00E37719" w:rsidRPr="00E37719" w:rsidRDefault="207033FC" w:rsidP="2E4C25A8">
      <w:pPr>
        <w:spacing w:after="0" w:line="240" w:lineRule="auto"/>
      </w:pPr>
      <w:r w:rsidRPr="5A3EEF04">
        <w:rPr>
          <w:rFonts w:ascii="Calibri" w:eastAsia="Calibri" w:hAnsi="Calibri" w:cs="Calibri"/>
          <w:b/>
          <w:bCs/>
          <w:color w:val="000000" w:themeColor="text1"/>
          <w:u w:val="single"/>
        </w:rPr>
        <w:t>Zones of Regulation</w:t>
      </w:r>
    </w:p>
    <w:p w14:paraId="3CE7B3F0" w14:textId="777A485F" w:rsidR="00E37719" w:rsidRPr="00E37719" w:rsidRDefault="00E37719" w:rsidP="5A3EEF04">
      <w:pPr>
        <w:spacing w:after="0" w:line="240" w:lineRule="auto"/>
        <w:rPr>
          <w:rFonts w:ascii="Calibri" w:eastAsia="Calibri" w:hAnsi="Calibri" w:cs="Calibri"/>
          <w:b/>
          <w:bCs/>
          <w:color w:val="000000" w:themeColor="text1"/>
          <w:u w:val="single"/>
        </w:rPr>
      </w:pPr>
    </w:p>
    <w:p w14:paraId="788F01C1" w14:textId="7478CC9A" w:rsidR="00E37719" w:rsidRPr="00E37719" w:rsidRDefault="207033FC" w:rsidP="5A3EEF04">
      <w:pPr>
        <w:spacing w:after="0" w:line="240" w:lineRule="auto"/>
        <w:rPr>
          <w:rFonts w:ascii="Calibri" w:eastAsia="Calibri" w:hAnsi="Calibri" w:cs="Calibri"/>
          <w:color w:val="000000" w:themeColor="text1"/>
        </w:rPr>
      </w:pPr>
      <w:r w:rsidRPr="5A3EEF04">
        <w:rPr>
          <w:rFonts w:ascii="Calibri" w:eastAsia="Calibri" w:hAnsi="Calibri" w:cs="Calibri"/>
          <w:color w:val="000000" w:themeColor="text1"/>
        </w:rPr>
        <w:t>At Parkway Academy, we use Zones of Regulation as a whole-school approach to support children's emotional literacy, self-regulation and wellbeing. The Zones provide a consistent, age-appropriate framework that helps pupils to recognise, understand and communicate their emotions, energy levels and readiness for learning. Children take part in a daily Zones of Regulation check-in each morning, enabling them to reflect on how they are feeling, identify their current zone, and consider strategies that will help them to be ready to learn. The Zones are displayed prominently in classrooms</w:t>
      </w:r>
      <w:r w:rsidR="00443362">
        <w:rPr>
          <w:rFonts w:ascii="Calibri" w:eastAsia="Calibri" w:hAnsi="Calibri" w:cs="Calibri"/>
          <w:color w:val="000000" w:themeColor="text1"/>
        </w:rPr>
        <w:t xml:space="preserve"> to</w:t>
      </w:r>
      <w:r w:rsidRPr="5A3EEF04">
        <w:rPr>
          <w:rFonts w:ascii="Calibri" w:eastAsia="Calibri" w:hAnsi="Calibri" w:cs="Calibri"/>
          <w:color w:val="000000" w:themeColor="text1"/>
        </w:rPr>
        <w:t xml:space="preserve"> provid</w:t>
      </w:r>
      <w:r w:rsidR="00443362">
        <w:rPr>
          <w:rFonts w:ascii="Calibri" w:eastAsia="Calibri" w:hAnsi="Calibri" w:cs="Calibri"/>
          <w:color w:val="000000" w:themeColor="text1"/>
        </w:rPr>
        <w:t>e</w:t>
      </w:r>
      <w:r w:rsidRPr="5A3EEF04">
        <w:rPr>
          <w:rFonts w:ascii="Calibri" w:eastAsia="Calibri" w:hAnsi="Calibri" w:cs="Calibri"/>
          <w:color w:val="000000" w:themeColor="text1"/>
        </w:rPr>
        <w:t xml:space="preserve"> visual prompts that support pupils in identifying emotions and selecting appropriate self-regulation strategies. In addition to these daily routines, the Zones of Regulation are explicitly taught through planned lessons and reinforced throughout the school day</w:t>
      </w:r>
      <w:r w:rsidR="006F7A69">
        <w:rPr>
          <w:rFonts w:ascii="Calibri" w:eastAsia="Calibri" w:hAnsi="Calibri" w:cs="Calibri"/>
          <w:color w:val="000000" w:themeColor="text1"/>
        </w:rPr>
        <w:t xml:space="preserve"> to</w:t>
      </w:r>
      <w:r w:rsidRPr="5A3EEF04">
        <w:rPr>
          <w:rFonts w:ascii="Calibri" w:eastAsia="Calibri" w:hAnsi="Calibri" w:cs="Calibri"/>
          <w:color w:val="000000" w:themeColor="text1"/>
        </w:rPr>
        <w:t xml:space="preserve"> help children develop a shared emotional vocabulary, </w:t>
      </w:r>
      <w:r w:rsidR="000B164D" w:rsidRPr="5A3EEF04">
        <w:rPr>
          <w:rFonts w:ascii="Calibri" w:eastAsia="Calibri" w:hAnsi="Calibri" w:cs="Calibri"/>
          <w:color w:val="000000" w:themeColor="text1"/>
        </w:rPr>
        <w:t xml:space="preserve">effective strategies </w:t>
      </w:r>
      <w:r w:rsidR="004200A3">
        <w:rPr>
          <w:rFonts w:ascii="Calibri" w:eastAsia="Calibri" w:hAnsi="Calibri" w:cs="Calibri"/>
          <w:color w:val="000000" w:themeColor="text1"/>
        </w:rPr>
        <w:t>for</w:t>
      </w:r>
      <w:r w:rsidR="000B164D" w:rsidRPr="5A3EEF04">
        <w:rPr>
          <w:rFonts w:ascii="Calibri" w:eastAsia="Calibri" w:hAnsi="Calibri" w:cs="Calibri"/>
          <w:color w:val="000000" w:themeColor="text1"/>
        </w:rPr>
        <w:t xml:space="preserve"> manag</w:t>
      </w:r>
      <w:r w:rsidR="004200A3">
        <w:rPr>
          <w:rFonts w:ascii="Calibri" w:eastAsia="Calibri" w:hAnsi="Calibri" w:cs="Calibri"/>
          <w:color w:val="000000" w:themeColor="text1"/>
        </w:rPr>
        <w:t>ing</w:t>
      </w:r>
      <w:r w:rsidR="000B164D" w:rsidRPr="5A3EEF04">
        <w:rPr>
          <w:rFonts w:ascii="Calibri" w:eastAsia="Calibri" w:hAnsi="Calibri" w:cs="Calibri"/>
          <w:color w:val="000000" w:themeColor="text1"/>
        </w:rPr>
        <w:t xml:space="preserve"> their emotions safely and independently</w:t>
      </w:r>
      <w:r w:rsidR="004200A3">
        <w:rPr>
          <w:rFonts w:ascii="Calibri" w:eastAsia="Calibri" w:hAnsi="Calibri" w:cs="Calibri"/>
          <w:color w:val="000000" w:themeColor="text1"/>
        </w:rPr>
        <w:t>, and to</w:t>
      </w:r>
      <w:r w:rsidR="000B164D" w:rsidRPr="5A3EEF04">
        <w:rPr>
          <w:rFonts w:ascii="Calibri" w:eastAsia="Calibri" w:hAnsi="Calibri" w:cs="Calibri"/>
          <w:color w:val="000000" w:themeColor="text1"/>
        </w:rPr>
        <w:t xml:space="preserve"> </w:t>
      </w:r>
      <w:r w:rsidRPr="5A3EEF04">
        <w:rPr>
          <w:rFonts w:ascii="Calibri" w:eastAsia="Calibri" w:hAnsi="Calibri" w:cs="Calibri"/>
          <w:color w:val="000000" w:themeColor="text1"/>
        </w:rPr>
        <w:t>understand that all feelings are valid. This approach supports our commitment to creating a calm,</w:t>
      </w:r>
      <w:r w:rsidR="004200A3">
        <w:rPr>
          <w:rFonts w:ascii="Calibri" w:eastAsia="Calibri" w:hAnsi="Calibri" w:cs="Calibri"/>
          <w:color w:val="000000" w:themeColor="text1"/>
        </w:rPr>
        <w:t xml:space="preserve"> predictable,</w:t>
      </w:r>
      <w:r w:rsidRPr="5A3EEF04">
        <w:rPr>
          <w:rFonts w:ascii="Calibri" w:eastAsia="Calibri" w:hAnsi="Calibri" w:cs="Calibri"/>
          <w:color w:val="000000" w:themeColor="text1"/>
        </w:rPr>
        <w:t xml:space="preserve"> inclusive and supportive environment where children feel understood, valued and equipped to maintain positive wellbeing and relationships.</w:t>
      </w:r>
    </w:p>
    <w:p w14:paraId="252EAE71" w14:textId="4901B438" w:rsidR="00E37719" w:rsidRPr="00E37719" w:rsidRDefault="00E37719" w:rsidP="5A3EEF04">
      <w:pPr>
        <w:spacing w:after="0" w:line="240" w:lineRule="auto"/>
        <w:rPr>
          <w:rFonts w:ascii="Calibri" w:eastAsia="Calibri" w:hAnsi="Calibri" w:cs="Calibri"/>
          <w:b/>
          <w:bCs/>
          <w:color w:val="000C30"/>
        </w:rPr>
      </w:pPr>
      <w:r>
        <w:br/>
      </w:r>
      <w:r w:rsidRPr="5A3EEF04">
        <w:rPr>
          <w:rFonts w:ascii="Calibri" w:eastAsia="Calibri" w:hAnsi="Calibri" w:cs="Calibri"/>
          <w:b/>
          <w:bCs/>
          <w:color w:val="000C30"/>
        </w:rPr>
        <w:t>4. Curriculum Time and Whole-School Approach</w:t>
      </w:r>
    </w:p>
    <w:p w14:paraId="0AE6E006" w14:textId="77777777" w:rsidR="002F4B89" w:rsidRDefault="002F4B89" w:rsidP="2E4C25A8">
      <w:pPr>
        <w:spacing w:after="0" w:line="240" w:lineRule="auto"/>
        <w:rPr>
          <w:rFonts w:ascii="Calibri" w:eastAsia="Calibri" w:hAnsi="Calibri" w:cs="Calibri"/>
          <w:color w:val="000C30"/>
        </w:rPr>
      </w:pPr>
    </w:p>
    <w:p w14:paraId="562CF7C8" w14:textId="5DE9CB40" w:rsid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PSHE is taught weekly through dedicated curriculum time of</w:t>
      </w:r>
      <w:r w:rsidR="00D859A8" w:rsidRPr="2E4C25A8">
        <w:rPr>
          <w:rFonts w:ascii="Calibri" w:eastAsia="Calibri" w:hAnsi="Calibri" w:cs="Calibri"/>
          <w:color w:val="000C30"/>
        </w:rPr>
        <w:t xml:space="preserve"> one hour </w:t>
      </w:r>
      <w:r w:rsidRPr="2E4C25A8">
        <w:rPr>
          <w:rFonts w:ascii="Calibri" w:eastAsia="Calibri" w:hAnsi="Calibri" w:cs="Calibri"/>
          <w:color w:val="000C30"/>
        </w:rPr>
        <w:t>per week</w:t>
      </w:r>
      <w:r w:rsidR="00D859A8" w:rsidRPr="2E4C25A8">
        <w:rPr>
          <w:rFonts w:ascii="Calibri" w:eastAsia="Calibri" w:hAnsi="Calibri" w:cs="Calibri"/>
          <w:color w:val="000C30"/>
        </w:rPr>
        <w:t>.</w:t>
      </w:r>
      <w:r w:rsidRPr="2E4C25A8">
        <w:rPr>
          <w:rFonts w:ascii="Calibri" w:eastAsia="Calibri" w:hAnsi="Calibri" w:cs="Calibri"/>
          <w:color w:val="000C30"/>
        </w:rPr>
        <w:t xml:space="preserve"> Learning is integrated naturally into the classroom environment so that teachers can draw connections between PSHE and other areas of learning.</w:t>
      </w:r>
    </w:p>
    <w:p w14:paraId="162A96F0" w14:textId="498DABFF" w:rsidR="00E37719" w:rsidRPr="002F4B89" w:rsidRDefault="00E37719" w:rsidP="2E4C25A8">
      <w:pPr>
        <w:spacing w:after="0" w:line="240" w:lineRule="auto"/>
        <w:rPr>
          <w:rFonts w:ascii="Calibri" w:eastAsia="Calibri" w:hAnsi="Calibri" w:cs="Calibri"/>
          <w:color w:val="000C30"/>
        </w:rPr>
      </w:pPr>
    </w:p>
    <w:p w14:paraId="7AED4283"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Beyond the Classroom: Embedding PSHE in School Life</w:t>
      </w:r>
    </w:p>
    <w:p w14:paraId="7B1D86CF"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A49E3B5" w:rsidR="00E37719" w:rsidRPr="002F4B89" w:rsidRDefault="79CACCB2" w:rsidP="2E4C25A8">
      <w:pPr>
        <w:pStyle w:val="ListParagraph"/>
        <w:numPr>
          <w:ilvl w:val="0"/>
          <w:numId w:val="7"/>
        </w:numPr>
        <w:rPr>
          <w:rFonts w:ascii="Calibri" w:eastAsia="Calibri" w:hAnsi="Calibri" w:cs="Calibri"/>
          <w:color w:val="000C30"/>
          <w:sz w:val="22"/>
          <w:szCs w:val="22"/>
        </w:rPr>
      </w:pPr>
      <w:r w:rsidRPr="2E4C25A8">
        <w:rPr>
          <w:rFonts w:ascii="Calibri" w:eastAsia="Calibri" w:hAnsi="Calibri" w:cs="Calibri"/>
          <w:color w:val="000C30"/>
          <w:sz w:val="22"/>
          <w:szCs w:val="22"/>
        </w:rPr>
        <w:t>C</w:t>
      </w:r>
      <w:r w:rsidR="00E37719" w:rsidRPr="2E4C25A8">
        <w:rPr>
          <w:rFonts w:ascii="Calibri" w:eastAsia="Calibri" w:hAnsi="Calibri" w:cs="Calibri"/>
          <w:color w:val="000C30"/>
          <w:sz w:val="22"/>
          <w:szCs w:val="22"/>
        </w:rPr>
        <w:t>elebrating successes, exploring moral questions, and building whole-school awareness of current wellbeing and relationship topics.</w:t>
      </w:r>
    </w:p>
    <w:p w14:paraId="728CCCD1" w14:textId="119951F5" w:rsidR="00E37719" w:rsidRPr="002F4B89" w:rsidRDefault="00E37719" w:rsidP="2E4C25A8">
      <w:pPr>
        <w:pStyle w:val="ListParagraph"/>
        <w:numPr>
          <w:ilvl w:val="0"/>
          <w:numId w:val="7"/>
        </w:numPr>
        <w:rPr>
          <w:rFonts w:ascii="Calibri" w:eastAsia="Calibri" w:hAnsi="Calibri" w:cs="Calibri"/>
          <w:color w:val="000C30"/>
          <w:sz w:val="22"/>
          <w:szCs w:val="22"/>
        </w:rPr>
      </w:pPr>
      <w:r w:rsidRPr="6A6C6641">
        <w:rPr>
          <w:rFonts w:ascii="Calibri" w:eastAsia="Calibri" w:hAnsi="Calibri" w:cs="Calibri"/>
          <w:color w:val="000C30"/>
          <w:sz w:val="22"/>
          <w:szCs w:val="22"/>
        </w:rPr>
        <w:t>Our behaviour policy reflects the principles taught in PSHE, emphasising respect, kindness, responsibility and positive conflict resolution. Adults model these values in all interactions with children and each other.</w:t>
      </w:r>
    </w:p>
    <w:p w14:paraId="25B6575B" w14:textId="77777777" w:rsidR="00E37719" w:rsidRPr="002F4B89" w:rsidRDefault="00E37719" w:rsidP="2E4C25A8">
      <w:pPr>
        <w:pStyle w:val="ListParagraph"/>
        <w:numPr>
          <w:ilvl w:val="0"/>
          <w:numId w:val="7"/>
        </w:numPr>
        <w:rPr>
          <w:rFonts w:ascii="Calibri" w:eastAsia="Calibri" w:hAnsi="Calibri" w:cs="Calibri"/>
          <w:color w:val="000C30"/>
          <w:sz w:val="22"/>
          <w:szCs w:val="22"/>
        </w:rPr>
      </w:pPr>
      <w:r w:rsidRPr="2E4C25A8">
        <w:rPr>
          <w:rFonts w:ascii="Calibri" w:eastAsia="Calibri" w:hAnsi="Calibri" w:cs="Calibri"/>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6B72B1D2" w:rsidR="00E37719" w:rsidRPr="002F4B89" w:rsidRDefault="00E37719" w:rsidP="2E4C25A8">
      <w:pPr>
        <w:pStyle w:val="ListParagraph"/>
        <w:numPr>
          <w:ilvl w:val="0"/>
          <w:numId w:val="8"/>
        </w:numPr>
        <w:rPr>
          <w:rFonts w:ascii="Calibri" w:eastAsia="Calibri" w:hAnsi="Calibri" w:cs="Calibri"/>
          <w:color w:val="000C30"/>
          <w:sz w:val="22"/>
          <w:szCs w:val="22"/>
        </w:rPr>
      </w:pPr>
      <w:r w:rsidRPr="5A3EEF04">
        <w:rPr>
          <w:rFonts w:ascii="Calibri" w:eastAsia="Calibri" w:hAnsi="Calibri" w:cs="Calibri"/>
          <w:color w:val="000C30"/>
          <w:sz w:val="22"/>
          <w:szCs w:val="22"/>
        </w:rPr>
        <w:t xml:space="preserve">Emotional literacy </w:t>
      </w:r>
      <w:r w:rsidR="00B154AC" w:rsidRPr="5A3EEF04">
        <w:rPr>
          <w:rFonts w:ascii="Calibri" w:eastAsia="Calibri" w:hAnsi="Calibri" w:cs="Calibri"/>
          <w:color w:val="000C30"/>
          <w:sz w:val="22"/>
          <w:szCs w:val="22"/>
        </w:rPr>
        <w:t xml:space="preserve">taught in </w:t>
      </w:r>
      <w:r w:rsidRPr="5A3EEF04">
        <w:rPr>
          <w:rFonts w:ascii="Calibri" w:eastAsia="Calibri" w:hAnsi="Calibri" w:cs="Calibri"/>
          <w:color w:val="000C30"/>
          <w:sz w:val="22"/>
          <w:szCs w:val="22"/>
        </w:rPr>
        <w:t>PSHE</w:t>
      </w:r>
      <w:r w:rsidR="00B154AC" w:rsidRPr="5A3EEF04">
        <w:rPr>
          <w:rFonts w:ascii="Calibri" w:eastAsia="Calibri" w:hAnsi="Calibri" w:cs="Calibri"/>
          <w:color w:val="000C30"/>
          <w:sz w:val="22"/>
          <w:szCs w:val="22"/>
        </w:rPr>
        <w:t xml:space="preserve"> </w:t>
      </w:r>
      <w:r w:rsidRPr="5A3EEF04">
        <w:rPr>
          <w:rFonts w:ascii="Calibri" w:eastAsia="Calibri" w:hAnsi="Calibri" w:cs="Calibri"/>
          <w:color w:val="000C30"/>
          <w:sz w:val="22"/>
          <w:szCs w:val="22"/>
        </w:rPr>
        <w:t>develop</w:t>
      </w:r>
      <w:r w:rsidR="00B154AC" w:rsidRPr="5A3EEF04">
        <w:rPr>
          <w:rFonts w:ascii="Calibri" w:eastAsia="Calibri" w:hAnsi="Calibri" w:cs="Calibri"/>
          <w:color w:val="000C30"/>
          <w:sz w:val="22"/>
          <w:szCs w:val="22"/>
        </w:rPr>
        <w:t>s</w:t>
      </w:r>
      <w:r w:rsidRPr="5A3EEF04">
        <w:rPr>
          <w:rFonts w:ascii="Calibri" w:eastAsia="Calibri" w:hAnsi="Calibri" w:cs="Calibri"/>
          <w:color w:val="000C30"/>
          <w:sz w:val="22"/>
          <w:szCs w:val="22"/>
        </w:rPr>
        <w:t xml:space="preserve"> an extensive vocabulary for feelings and emotions</w:t>
      </w:r>
      <w:r w:rsidR="00B154AC" w:rsidRPr="5A3EEF04">
        <w:rPr>
          <w:rFonts w:ascii="Calibri" w:eastAsia="Calibri" w:hAnsi="Calibri" w:cs="Calibri"/>
          <w:color w:val="000C30"/>
          <w:sz w:val="22"/>
          <w:szCs w:val="22"/>
        </w:rPr>
        <w:t xml:space="preserve"> which is</w:t>
      </w:r>
      <w:r w:rsidRPr="5A3EEF04">
        <w:rPr>
          <w:rFonts w:ascii="Calibri" w:eastAsia="Calibri" w:hAnsi="Calibri" w:cs="Calibri"/>
          <w:color w:val="000C30"/>
          <w:sz w:val="22"/>
          <w:szCs w:val="22"/>
        </w:rPr>
        <w:t xml:space="preserve"> reinforced throughout the school day, with staff supporting children to name and express their feelings, to </w:t>
      </w:r>
      <w:r w:rsidRPr="5A3EEF04">
        <w:rPr>
          <w:rFonts w:ascii="Calibri" w:eastAsia="Calibri" w:hAnsi="Calibri" w:cs="Calibri"/>
          <w:color w:val="000C30"/>
          <w:sz w:val="22"/>
          <w:szCs w:val="22"/>
        </w:rPr>
        <w:lastRenderedPageBreak/>
        <w:t>understand others' emotions, and to use this awareness to build positive relationships and resolve difficulties</w:t>
      </w:r>
      <w:r w:rsidR="642AF633" w:rsidRPr="5A3EEF04">
        <w:rPr>
          <w:rFonts w:ascii="Calibri" w:eastAsia="Calibri" w:hAnsi="Calibri" w:cs="Calibri"/>
          <w:color w:val="000C30"/>
          <w:sz w:val="22"/>
          <w:szCs w:val="22"/>
        </w:rPr>
        <w:t xml:space="preserve"> with the use of our zones of regulation.</w:t>
      </w:r>
    </w:p>
    <w:p w14:paraId="437ACB84" w14:textId="38F6B8AF" w:rsidR="00E37719" w:rsidRPr="002F4B89" w:rsidRDefault="00E37719" w:rsidP="2E4C25A8">
      <w:pPr>
        <w:pStyle w:val="ListParagraph"/>
        <w:numPr>
          <w:ilvl w:val="0"/>
          <w:numId w:val="8"/>
        </w:numPr>
        <w:rPr>
          <w:rFonts w:ascii="Calibri" w:eastAsia="Calibri" w:hAnsi="Calibri" w:cs="Calibri"/>
          <w:color w:val="000C30"/>
          <w:sz w:val="22"/>
          <w:szCs w:val="22"/>
        </w:rPr>
      </w:pPr>
      <w:r w:rsidRPr="2E4C25A8">
        <w:rPr>
          <w:rFonts w:ascii="Calibri" w:eastAsia="Calibri" w:hAnsi="Calibri" w:cs="Calibri"/>
          <w:color w:val="000C30"/>
          <w:sz w:val="22"/>
          <w:szCs w:val="22"/>
        </w:rPr>
        <w:t xml:space="preserve">Recognition and reward systems celebrate not just academic </w:t>
      </w:r>
      <w:r w:rsidR="1DCB371C" w:rsidRPr="2E4C25A8">
        <w:rPr>
          <w:rFonts w:ascii="Calibri" w:eastAsia="Calibri" w:hAnsi="Calibri" w:cs="Calibri"/>
          <w:color w:val="000C30"/>
          <w:sz w:val="22"/>
          <w:szCs w:val="22"/>
        </w:rPr>
        <w:t>achievement,</w:t>
      </w:r>
      <w:r w:rsidRPr="2E4C25A8">
        <w:rPr>
          <w:rFonts w:ascii="Calibri" w:eastAsia="Calibri" w:hAnsi="Calibri" w:cs="Calibri"/>
          <w:color w:val="000C30"/>
          <w:sz w:val="22"/>
          <w:szCs w:val="22"/>
        </w:rPr>
        <w:t xml:space="preserve"> but the personal and social qualities developed through PSHE</w:t>
      </w:r>
      <w:r w:rsidR="27BEFE92" w:rsidRPr="2E4C25A8">
        <w:rPr>
          <w:rFonts w:ascii="Calibri" w:eastAsia="Calibri" w:hAnsi="Calibri" w:cs="Calibri"/>
          <w:color w:val="000C30"/>
          <w:sz w:val="22"/>
          <w:szCs w:val="22"/>
        </w:rPr>
        <w:t xml:space="preserve"> kindness, perseverance, respect, courage, and contribution to the school community</w:t>
      </w:r>
      <w:r w:rsidR="002A7510">
        <w:rPr>
          <w:rFonts w:ascii="Calibri" w:eastAsia="Calibri" w:hAnsi="Calibri" w:cs="Calibri"/>
          <w:color w:val="000C30"/>
          <w:sz w:val="22"/>
          <w:szCs w:val="22"/>
        </w:rPr>
        <w:t>,</w:t>
      </w:r>
      <w:r w:rsidR="27BEFE92" w:rsidRPr="2E4C25A8">
        <w:rPr>
          <w:rFonts w:ascii="Calibri" w:eastAsia="Calibri" w:hAnsi="Calibri" w:cs="Calibri"/>
          <w:color w:val="000C30"/>
          <w:sz w:val="22"/>
          <w:szCs w:val="22"/>
        </w:rPr>
        <w:t xml:space="preserve"> which links in with our school rules (ready, respectful and safe).</w:t>
      </w:r>
      <w:r w:rsidRPr="2E4C25A8">
        <w:rPr>
          <w:rFonts w:ascii="Calibri" w:eastAsia="Calibri" w:hAnsi="Calibri" w:cs="Calibri"/>
          <w:color w:val="000C30"/>
          <w:sz w:val="22"/>
          <w:szCs w:val="22"/>
        </w:rPr>
        <w:t xml:space="preserve"> </w:t>
      </w:r>
    </w:p>
    <w:p w14:paraId="58DE6DB7" w14:textId="23FCDCBC" w:rsidR="00E37719" w:rsidRPr="002F4B89" w:rsidRDefault="00E37719" w:rsidP="2E4C25A8">
      <w:pPr>
        <w:pStyle w:val="ListParagraph"/>
        <w:numPr>
          <w:ilvl w:val="0"/>
          <w:numId w:val="8"/>
        </w:numPr>
        <w:rPr>
          <w:rFonts w:ascii="Calibri" w:eastAsia="Calibri" w:hAnsi="Calibri" w:cs="Calibri"/>
          <w:color w:val="000C30"/>
          <w:sz w:val="22"/>
          <w:szCs w:val="22"/>
        </w:rPr>
      </w:pPr>
      <w:r w:rsidRPr="5A3EEF04">
        <w:rPr>
          <w:rFonts w:ascii="Calibri" w:eastAsia="Calibri" w:hAnsi="Calibri" w:cs="Calibri"/>
          <w:color w:val="000C30"/>
          <w:sz w:val="22"/>
          <w:szCs w:val="22"/>
        </w:rPr>
        <w:t xml:space="preserve">Our learning environment reflects PSHE values, with working walls displaying current learning, vocabulary walls supporting emotional literacy, and visual prompts reinforcing key concepts </w:t>
      </w:r>
      <w:r w:rsidR="00222F9E">
        <w:rPr>
          <w:rFonts w:ascii="Calibri" w:eastAsia="Calibri" w:hAnsi="Calibri" w:cs="Calibri"/>
          <w:color w:val="000C30"/>
          <w:sz w:val="22"/>
          <w:szCs w:val="22"/>
        </w:rPr>
        <w:t>such as</w:t>
      </w:r>
      <w:r w:rsidR="00291460">
        <w:rPr>
          <w:rFonts w:ascii="Calibri" w:eastAsia="Calibri" w:hAnsi="Calibri" w:cs="Calibri"/>
          <w:color w:val="000C30"/>
          <w:sz w:val="22"/>
          <w:szCs w:val="22"/>
        </w:rPr>
        <w:t xml:space="preserve"> emotions,</w:t>
      </w:r>
      <w:r w:rsidRPr="5A3EEF04">
        <w:rPr>
          <w:rFonts w:ascii="Calibri" w:eastAsia="Calibri" w:hAnsi="Calibri" w:cs="Calibri"/>
          <w:color w:val="000C30"/>
          <w:sz w:val="22"/>
          <w:szCs w:val="22"/>
        </w:rPr>
        <w:t xml:space="preserve"> feelings</w:t>
      </w:r>
      <w:r w:rsidR="00291460">
        <w:rPr>
          <w:rFonts w:ascii="Calibri" w:eastAsia="Calibri" w:hAnsi="Calibri" w:cs="Calibri"/>
          <w:color w:val="000C30"/>
          <w:sz w:val="22"/>
          <w:szCs w:val="22"/>
        </w:rPr>
        <w:t xml:space="preserve"> </w:t>
      </w:r>
      <w:r w:rsidRPr="5A3EEF04">
        <w:rPr>
          <w:rFonts w:ascii="Calibri" w:eastAsia="Calibri" w:hAnsi="Calibri" w:cs="Calibri"/>
          <w:color w:val="000C30"/>
          <w:sz w:val="22"/>
          <w:szCs w:val="22"/>
        </w:rPr>
        <w:t>and strategies for wellbeing</w:t>
      </w:r>
      <w:r w:rsidR="48FD02CC" w:rsidRPr="5A3EEF04">
        <w:rPr>
          <w:rFonts w:ascii="Calibri" w:eastAsia="Calibri" w:hAnsi="Calibri" w:cs="Calibri"/>
          <w:color w:val="000C30"/>
          <w:sz w:val="22"/>
          <w:szCs w:val="22"/>
        </w:rPr>
        <w:t xml:space="preserve"> using our zones of regulation.</w:t>
      </w:r>
    </w:p>
    <w:p w14:paraId="6823F712" w14:textId="77777777" w:rsidR="00E37719" w:rsidRPr="002F4B89" w:rsidRDefault="00E37719" w:rsidP="2E4C25A8">
      <w:pPr>
        <w:pStyle w:val="ListParagraph"/>
        <w:rPr>
          <w:rFonts w:ascii="Calibri" w:eastAsia="Calibri" w:hAnsi="Calibri" w:cs="Calibri"/>
          <w:color w:val="000C30"/>
          <w:sz w:val="22"/>
          <w:szCs w:val="22"/>
        </w:rPr>
      </w:pPr>
    </w:p>
    <w:p w14:paraId="427012F4" w14:textId="09F0929C" w:rsidR="6A6C6641" w:rsidRDefault="6A6C6641" w:rsidP="6A6C6641">
      <w:pPr>
        <w:spacing w:after="0" w:line="240" w:lineRule="auto"/>
        <w:rPr>
          <w:rFonts w:ascii="Calibri" w:eastAsia="Calibri" w:hAnsi="Calibri" w:cs="Calibri"/>
          <w:b/>
          <w:bCs/>
          <w:color w:val="000C30"/>
        </w:rPr>
      </w:pPr>
    </w:p>
    <w:p w14:paraId="46CA5577"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Learning Outdoors: Connecting PSHE to Our Environment</w:t>
      </w:r>
    </w:p>
    <w:p w14:paraId="5B3D8D98" w14:textId="77777777" w:rsidR="00E37719" w:rsidRPr="002F4B89" w:rsidRDefault="00E37719" w:rsidP="2E4C25A8">
      <w:pPr>
        <w:spacing w:after="0" w:line="240" w:lineRule="auto"/>
        <w:rPr>
          <w:rFonts w:ascii="Calibri" w:eastAsia="Calibri" w:hAnsi="Calibri" w:cs="Calibri"/>
          <w:i/>
          <w:iCs/>
          <w:color w:val="000C30"/>
        </w:rPr>
      </w:pPr>
      <w:r w:rsidRPr="2E4C25A8">
        <w:rPr>
          <w:rFonts w:ascii="Calibri" w:eastAsia="Calibri" w:hAnsi="Calibri" w:cs="Calibri"/>
          <w:i/>
          <w:iCs/>
          <w:color w:val="000C30"/>
        </w:rPr>
        <w:t xml:space="preserve">“Schools should emphasise the relationships between physical health and mental wellbeing, and the benefits of physical activity and time spent outdoors.” </w:t>
      </w:r>
    </w:p>
    <w:p w14:paraId="636DF87A" w14:textId="77777777" w:rsidR="00E37719" w:rsidRPr="002F4B89" w:rsidRDefault="00E37719" w:rsidP="2E4C25A8">
      <w:pPr>
        <w:spacing w:after="0" w:line="240" w:lineRule="auto"/>
        <w:jc w:val="right"/>
        <w:rPr>
          <w:rFonts w:ascii="Calibri" w:eastAsia="Calibri" w:hAnsi="Calibri" w:cs="Calibri"/>
          <w:i/>
          <w:iCs/>
          <w:color w:val="000C30"/>
        </w:rPr>
      </w:pPr>
      <w:r w:rsidRPr="2E4C25A8">
        <w:rPr>
          <w:rFonts w:ascii="Calibri" w:eastAsia="Calibri" w:hAnsi="Calibri" w:cs="Calibri"/>
          <w:i/>
          <w:iCs/>
          <w:color w:val="000C30"/>
        </w:rPr>
        <w:t xml:space="preserve">DfE RSHE Guidance 2025, para 40 </w:t>
      </w:r>
    </w:p>
    <w:p w14:paraId="7E46C277" w14:textId="58598A3D" w:rsidR="00E37719" w:rsidRPr="00E37719" w:rsidRDefault="00E37719" w:rsidP="2E4C25A8">
      <w:pPr>
        <w:spacing w:after="0" w:line="240" w:lineRule="auto"/>
        <w:jc w:val="right"/>
        <w:rPr>
          <w:rFonts w:ascii="Calibri" w:eastAsia="Calibri" w:hAnsi="Calibri" w:cs="Calibri"/>
          <w:i/>
          <w:iCs/>
        </w:rPr>
      </w:pPr>
    </w:p>
    <w:p w14:paraId="5FD94C54" w14:textId="77777777" w:rsidR="00920499" w:rsidRPr="00920499" w:rsidRDefault="00920499" w:rsidP="00920499">
      <w:pPr>
        <w:spacing w:after="0" w:line="240" w:lineRule="auto"/>
        <w:rPr>
          <w:rFonts w:ascii="Calibri" w:eastAsia="Calibri" w:hAnsi="Calibri" w:cs="Calibri"/>
          <w:color w:val="000C30"/>
        </w:rPr>
      </w:pPr>
      <w:r w:rsidRPr="00920499">
        <w:rPr>
          <w:rFonts w:ascii="Calibri" w:eastAsia="Calibri" w:hAnsi="Calibri" w:cs="Calibri"/>
          <w:color w:val="000C30"/>
        </w:rPr>
        <w:t>We use our school grounds and local outdoor spaces to enrich PSHE learning, providing opportunities for children to learn beyond the classroom where appropriate. Through these experiences, children benefit from time spent in nature, develop environmental awareness, and apply their learning in a range of meaningful contexts. We actively encourage children to spend time outdoors during breaktimes and lunchtimes, where they can access a variety of lunchtime clubs and activities. In addition, we offer after-school clubs, curriculum enrichment sports opportunities, and Young Leader roles, enabling children to develop their interests, skills, and sense of responsibility. We recognise that both structured and unstructured outdoor experiences play an important role in supporting emotional regulation, fostering creativity, building positive relationships, and promoting overall wellbeing.</w:t>
      </w:r>
    </w:p>
    <w:p w14:paraId="56EB5933" w14:textId="77777777" w:rsidR="00E37719" w:rsidRPr="00E37719" w:rsidRDefault="00E37719" w:rsidP="2E4C25A8">
      <w:pPr>
        <w:spacing w:after="0" w:line="240" w:lineRule="auto"/>
        <w:rPr>
          <w:rFonts w:ascii="Calibri" w:eastAsia="Calibri" w:hAnsi="Calibri" w:cs="Calibri"/>
          <w:color w:val="000C30"/>
        </w:rPr>
      </w:pPr>
    </w:p>
    <w:p w14:paraId="1DC9DA7D"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5. Relationships and Health Education: Statutory Content</w:t>
      </w:r>
    </w:p>
    <w:p w14:paraId="63CFA288" w14:textId="77777777" w:rsidR="00E37719" w:rsidRPr="002F4B89" w:rsidRDefault="00E37719" w:rsidP="2E4C25A8">
      <w:pPr>
        <w:spacing w:after="0" w:line="240" w:lineRule="auto"/>
        <w:rPr>
          <w:rFonts w:ascii="Calibri" w:eastAsia="Calibri" w:hAnsi="Calibri" w:cs="Calibri"/>
          <w:b/>
          <w:bCs/>
          <w:color w:val="000C30"/>
        </w:rPr>
      </w:pPr>
    </w:p>
    <w:p w14:paraId="2F9B334B"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Relationships Education</w:t>
      </w:r>
    </w:p>
    <w:p w14:paraId="700B8FB2"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2F4B89" w:rsidRDefault="002F4B89" w:rsidP="2E4C25A8">
      <w:pPr>
        <w:spacing w:after="0" w:line="240" w:lineRule="auto"/>
        <w:rPr>
          <w:rFonts w:ascii="Calibri" w:eastAsia="Calibri" w:hAnsi="Calibri" w:cs="Calibri"/>
          <w:color w:val="000C30"/>
        </w:rPr>
      </w:pPr>
    </w:p>
    <w:p w14:paraId="0E447F4B" w14:textId="6A1B0862"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By the end of </w:t>
      </w:r>
      <w:r w:rsidR="007D4C0B">
        <w:rPr>
          <w:rFonts w:ascii="Calibri" w:eastAsia="Calibri" w:hAnsi="Calibri" w:cs="Calibri"/>
          <w:color w:val="000C30"/>
        </w:rPr>
        <w:t>their time at Parkway Academy</w:t>
      </w:r>
      <w:r w:rsidRPr="2E4C25A8">
        <w:rPr>
          <w:rFonts w:ascii="Calibri" w:eastAsia="Calibri" w:hAnsi="Calibri" w:cs="Calibri"/>
          <w:color w:val="000C30"/>
        </w:rPr>
        <w:t>, our children will understand:</w:t>
      </w:r>
    </w:p>
    <w:p w14:paraId="74D41AD6" w14:textId="7125BD2F" w:rsidR="00E37719" w:rsidRPr="002F4B89" w:rsidRDefault="00E37719" w:rsidP="2E4C25A8">
      <w:pPr>
        <w:pStyle w:val="ListParagraph"/>
        <w:numPr>
          <w:ilvl w:val="0"/>
          <w:numId w:val="10"/>
        </w:numPr>
        <w:rPr>
          <w:rFonts w:ascii="Calibri" w:eastAsia="Calibri" w:hAnsi="Calibri" w:cs="Calibri"/>
          <w:color w:val="000C30"/>
          <w:sz w:val="22"/>
          <w:szCs w:val="22"/>
        </w:rPr>
      </w:pPr>
      <w:r w:rsidRPr="2E4C25A8">
        <w:rPr>
          <w:rFonts w:ascii="Calibri" w:eastAsia="Calibri" w:hAnsi="Calibri" w:cs="Calibri"/>
          <w:color w:val="000C30"/>
          <w:sz w:val="22"/>
          <w:szCs w:val="22"/>
        </w:rPr>
        <w:t xml:space="preserve">Families and people who care for me - That families come in many </w:t>
      </w:r>
      <w:r w:rsidR="095DA863" w:rsidRPr="2E4C25A8">
        <w:rPr>
          <w:rFonts w:ascii="Calibri" w:eastAsia="Calibri" w:hAnsi="Calibri" w:cs="Calibri"/>
          <w:color w:val="000C30"/>
          <w:sz w:val="22"/>
          <w:szCs w:val="22"/>
        </w:rPr>
        <w:t>forms,</w:t>
      </w:r>
      <w:r w:rsidRPr="2E4C25A8">
        <w:rPr>
          <w:rFonts w:ascii="Calibri" w:eastAsia="Calibri" w:hAnsi="Calibri" w:cs="Calibri"/>
          <w:color w:val="000C30"/>
          <w:sz w:val="22"/>
          <w:szCs w:val="22"/>
        </w:rPr>
        <w:t xml:space="preserve"> and all can provide love, security and stability; the characteristics of healthy family life; how to recognise unhealthy family relationships and seek help; </w:t>
      </w:r>
      <w:r w:rsidR="00244671">
        <w:rPr>
          <w:rFonts w:ascii="Calibri" w:eastAsia="Calibri" w:hAnsi="Calibri" w:cs="Calibri"/>
          <w:color w:val="000C30"/>
          <w:sz w:val="22"/>
          <w:szCs w:val="22"/>
        </w:rPr>
        <w:t xml:space="preserve">that </w:t>
      </w:r>
      <w:r w:rsidRPr="2E4C25A8">
        <w:rPr>
          <w:rFonts w:ascii="Calibri" w:eastAsia="Calibri" w:hAnsi="Calibri" w:cs="Calibri"/>
          <w:color w:val="000C30"/>
          <w:sz w:val="22"/>
          <w:szCs w:val="22"/>
        </w:rPr>
        <w:t>marriage and civil partnerships a</w:t>
      </w:r>
      <w:r w:rsidR="00244671">
        <w:rPr>
          <w:rFonts w:ascii="Calibri" w:eastAsia="Calibri" w:hAnsi="Calibri" w:cs="Calibri"/>
          <w:color w:val="000C30"/>
          <w:sz w:val="22"/>
          <w:szCs w:val="22"/>
        </w:rPr>
        <w:t>re</w:t>
      </w:r>
      <w:r w:rsidRPr="2E4C25A8">
        <w:rPr>
          <w:rFonts w:ascii="Calibri" w:eastAsia="Calibri" w:hAnsi="Calibri" w:cs="Calibri"/>
          <w:color w:val="000C30"/>
          <w:sz w:val="22"/>
          <w:szCs w:val="22"/>
        </w:rPr>
        <w:t xml:space="preserve"> legal commitments.</w:t>
      </w:r>
    </w:p>
    <w:p w14:paraId="08168599" w14:textId="77777777" w:rsidR="00E37719" w:rsidRPr="002F4B89" w:rsidRDefault="00E37719" w:rsidP="2E4C25A8">
      <w:pPr>
        <w:pStyle w:val="ListParagraph"/>
        <w:numPr>
          <w:ilvl w:val="0"/>
          <w:numId w:val="10"/>
        </w:numPr>
        <w:rPr>
          <w:rFonts w:ascii="Calibri" w:eastAsia="Calibri" w:hAnsi="Calibri" w:cs="Calibri"/>
          <w:color w:val="000C30"/>
          <w:sz w:val="22"/>
          <w:szCs w:val="22"/>
        </w:rPr>
      </w:pPr>
      <w:r w:rsidRPr="2E4C25A8">
        <w:rPr>
          <w:rFonts w:ascii="Calibri" w:eastAsia="Calibri" w:hAnsi="Calibri" w:cs="Calibri"/>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2F4B89" w:rsidRDefault="00E37719" w:rsidP="2E4C25A8">
      <w:pPr>
        <w:pStyle w:val="ListParagraph"/>
        <w:numPr>
          <w:ilvl w:val="0"/>
          <w:numId w:val="10"/>
        </w:numPr>
        <w:rPr>
          <w:rFonts w:ascii="Calibri" w:eastAsia="Calibri" w:hAnsi="Calibri" w:cs="Calibri"/>
          <w:color w:val="000C30"/>
          <w:sz w:val="22"/>
          <w:szCs w:val="22"/>
        </w:rPr>
      </w:pPr>
      <w:r w:rsidRPr="2E4C25A8">
        <w:rPr>
          <w:rFonts w:ascii="Calibri" w:eastAsia="Calibri" w:hAnsi="Calibri" w:cs="Calibri"/>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2C788C0F" w:rsidR="00E37719" w:rsidRPr="002F4B89" w:rsidRDefault="00E37719" w:rsidP="2E4C25A8">
      <w:pPr>
        <w:pStyle w:val="ListParagraph"/>
        <w:numPr>
          <w:ilvl w:val="0"/>
          <w:numId w:val="10"/>
        </w:numPr>
        <w:rPr>
          <w:rFonts w:ascii="Calibri" w:eastAsia="Calibri" w:hAnsi="Calibri" w:cs="Calibri"/>
          <w:color w:val="000C30"/>
          <w:sz w:val="22"/>
          <w:szCs w:val="22"/>
        </w:rPr>
      </w:pPr>
      <w:r w:rsidRPr="2E4C25A8">
        <w:rPr>
          <w:rFonts w:ascii="Calibri" w:eastAsia="Calibri" w:hAnsi="Calibri" w:cs="Calibri"/>
          <w:color w:val="000C30"/>
          <w:sz w:val="22"/>
          <w:szCs w:val="22"/>
        </w:rPr>
        <w:t>Online safety and awareness - How to behave respectfully online; critically evaluat</w:t>
      </w:r>
      <w:r w:rsidR="001D3DE9">
        <w:rPr>
          <w:rFonts w:ascii="Calibri" w:eastAsia="Calibri" w:hAnsi="Calibri" w:cs="Calibri"/>
          <w:color w:val="000C30"/>
          <w:sz w:val="22"/>
          <w:szCs w:val="22"/>
        </w:rPr>
        <w:t>e</w:t>
      </w:r>
      <w:r w:rsidRPr="2E4C25A8">
        <w:rPr>
          <w:rFonts w:ascii="Calibri" w:eastAsia="Calibri" w:hAnsi="Calibri" w:cs="Calibri"/>
          <w:color w:val="000C30"/>
          <w:sz w:val="22"/>
          <w:szCs w:val="22"/>
        </w:rPr>
        <w:t xml:space="preserve"> online relationships and information; understand privacy and personal information; recognis</w:t>
      </w:r>
      <w:r w:rsidR="001346DB">
        <w:rPr>
          <w:rFonts w:ascii="Calibri" w:eastAsia="Calibri" w:hAnsi="Calibri" w:cs="Calibri"/>
          <w:color w:val="000C30"/>
          <w:sz w:val="22"/>
          <w:szCs w:val="22"/>
        </w:rPr>
        <w:t xml:space="preserve">e </w:t>
      </w:r>
      <w:r w:rsidRPr="2E4C25A8">
        <w:rPr>
          <w:rFonts w:ascii="Calibri" w:eastAsia="Calibri" w:hAnsi="Calibri" w:cs="Calibri"/>
          <w:color w:val="000C30"/>
          <w:sz w:val="22"/>
          <w:szCs w:val="22"/>
        </w:rPr>
        <w:t>and report online risks; age restrictions for social media; understand that content online can be inappropriate or upsetting.</w:t>
      </w:r>
    </w:p>
    <w:p w14:paraId="64FE2DAD" w14:textId="77777777" w:rsidR="00E37719" w:rsidRPr="002F4B89" w:rsidRDefault="00E37719" w:rsidP="2E4C25A8">
      <w:pPr>
        <w:pStyle w:val="ListParagraph"/>
        <w:numPr>
          <w:ilvl w:val="0"/>
          <w:numId w:val="10"/>
        </w:numPr>
        <w:rPr>
          <w:rFonts w:ascii="Calibri" w:eastAsia="Calibri" w:hAnsi="Calibri" w:cs="Calibri"/>
          <w:color w:val="000C30"/>
          <w:sz w:val="22"/>
          <w:szCs w:val="22"/>
        </w:rPr>
      </w:pPr>
      <w:r w:rsidRPr="2E4C25A8">
        <w:rPr>
          <w:rFonts w:ascii="Calibri" w:eastAsia="Calibri" w:hAnsi="Calibri" w:cs="Calibri"/>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2E4C25A8">
      <w:pPr>
        <w:pStyle w:val="ListParagraph"/>
        <w:rPr>
          <w:rFonts w:ascii="Calibri" w:eastAsia="Calibri" w:hAnsi="Calibri" w:cs="Calibri"/>
          <w:color w:val="000C30"/>
          <w:sz w:val="22"/>
          <w:szCs w:val="22"/>
        </w:rPr>
      </w:pPr>
    </w:p>
    <w:p w14:paraId="43034B3A"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lastRenderedPageBreak/>
        <w:t>Health Education</w:t>
      </w:r>
    </w:p>
    <w:p w14:paraId="7069BB12"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2E4C25A8">
      <w:pPr>
        <w:spacing w:after="0" w:line="240" w:lineRule="auto"/>
        <w:rPr>
          <w:rFonts w:ascii="Calibri" w:eastAsia="Calibri" w:hAnsi="Calibri" w:cs="Calibri"/>
          <w:color w:val="000C30"/>
        </w:rPr>
      </w:pPr>
    </w:p>
    <w:p w14:paraId="2B3BC643" w14:textId="77777777" w:rsidR="002D7945" w:rsidRPr="002F4B89" w:rsidRDefault="002D7945" w:rsidP="002D7945">
      <w:pPr>
        <w:spacing w:after="0" w:line="240" w:lineRule="auto"/>
        <w:rPr>
          <w:rFonts w:ascii="Calibri" w:eastAsia="Calibri" w:hAnsi="Calibri" w:cs="Calibri"/>
          <w:color w:val="000C30"/>
        </w:rPr>
      </w:pPr>
      <w:r w:rsidRPr="2E4C25A8">
        <w:rPr>
          <w:rFonts w:ascii="Calibri" w:eastAsia="Calibri" w:hAnsi="Calibri" w:cs="Calibri"/>
          <w:color w:val="000C30"/>
        </w:rPr>
        <w:t xml:space="preserve">By the end of </w:t>
      </w:r>
      <w:r>
        <w:rPr>
          <w:rFonts w:ascii="Calibri" w:eastAsia="Calibri" w:hAnsi="Calibri" w:cs="Calibri"/>
          <w:color w:val="000C30"/>
        </w:rPr>
        <w:t>their time at Parkway Academy</w:t>
      </w:r>
      <w:r w:rsidRPr="2E4C25A8">
        <w:rPr>
          <w:rFonts w:ascii="Calibri" w:eastAsia="Calibri" w:hAnsi="Calibri" w:cs="Calibri"/>
          <w:color w:val="000C30"/>
        </w:rPr>
        <w:t>, our children will understand:</w:t>
      </w:r>
    </w:p>
    <w:p w14:paraId="78012D00"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Drugs, alcohol, tobacco and vaping - Age-appropriate facts about legal and illegal substances and associated risks, including the risks of nicotine addiction.</w:t>
      </w:r>
    </w:p>
    <w:p w14:paraId="7762EC44"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Personal safety - Recognising hazards and reducing risks; road, water and rail safety; when and how to seek help in emergencies.</w:t>
      </w:r>
    </w:p>
    <w:p w14:paraId="38FD1C22" w14:textId="77777777"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Basic first aid - How to make emergency calls; dealing with common injuries including head injuries.</w:t>
      </w:r>
    </w:p>
    <w:p w14:paraId="548E825A" w14:textId="3EA1F70E" w:rsidR="00E37719" w:rsidRPr="002F4B89" w:rsidRDefault="00E37719" w:rsidP="2E4C25A8">
      <w:pPr>
        <w:pStyle w:val="ListParagraph"/>
        <w:numPr>
          <w:ilvl w:val="0"/>
          <w:numId w:val="11"/>
        </w:numPr>
        <w:rPr>
          <w:rFonts w:ascii="Calibri" w:eastAsia="Calibri" w:hAnsi="Calibri" w:cs="Calibri"/>
          <w:color w:val="000C30"/>
          <w:sz w:val="22"/>
          <w:szCs w:val="22"/>
        </w:rPr>
      </w:pPr>
      <w:r w:rsidRPr="2E4C25A8">
        <w:rPr>
          <w:rFonts w:ascii="Calibri" w:eastAsia="Calibri" w:hAnsi="Calibri" w:cs="Calibri"/>
          <w:color w:val="000C30"/>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2E4C25A8">
        <w:rPr>
          <w:rFonts w:ascii="Calibri" w:eastAsia="Calibri" w:hAnsi="Calibri" w:cs="Calibri"/>
          <w:color w:val="000C30"/>
          <w:sz w:val="22"/>
          <w:szCs w:val="22"/>
        </w:rPr>
        <w:t>girls</w:t>
      </w:r>
      <w:proofErr w:type="gramEnd"/>
      <w:r w:rsidRPr="2E4C25A8">
        <w:rPr>
          <w:rFonts w:ascii="Calibri" w:eastAsia="Calibri" w:hAnsi="Calibri" w:cs="Calibri"/>
          <w:color w:val="000C30"/>
          <w:sz w:val="22"/>
          <w:szCs w:val="22"/>
        </w:rPr>
        <w:t xml:space="preserve"> experience menstruation).</w:t>
      </w:r>
      <w:r>
        <w:br/>
      </w:r>
    </w:p>
    <w:p w14:paraId="7A2B94A7"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Challenging Stereotypes and Promoting Respect</w:t>
      </w:r>
    </w:p>
    <w:p w14:paraId="74F2C253"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2E4C25A8">
        <w:rPr>
          <w:rFonts w:ascii="Calibri" w:eastAsia="Calibri" w:hAnsi="Calibri" w:cs="Calibri"/>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2F4B89" w:rsidRDefault="00E37719" w:rsidP="2E4C25A8">
      <w:pPr>
        <w:spacing w:after="0" w:line="240" w:lineRule="auto"/>
        <w:rPr>
          <w:rFonts w:ascii="Calibri" w:eastAsia="Calibri" w:hAnsi="Calibri" w:cs="Calibri"/>
          <w:color w:val="000C30"/>
        </w:rPr>
      </w:pPr>
    </w:p>
    <w:p w14:paraId="04453161"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2E4C25A8">
      <w:pPr>
        <w:spacing w:after="0" w:line="240" w:lineRule="auto"/>
        <w:rPr>
          <w:rFonts w:ascii="Calibri" w:eastAsia="Calibri" w:hAnsi="Calibri" w:cs="Calibri"/>
          <w:color w:val="000C30"/>
        </w:rPr>
      </w:pPr>
    </w:p>
    <w:p w14:paraId="7B7E79C8" w14:textId="692ECBB1"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Age-appropriately, we address how stereotypes and prejudiced attitudes, including misogyny, can lead to unkind behaviour, bullying, and a lack of respect in relationships. We make clear that everyone - boys and girls - ha</w:t>
      </w:r>
      <w:r w:rsidR="00722656">
        <w:rPr>
          <w:rFonts w:ascii="Calibri" w:eastAsia="Calibri" w:hAnsi="Calibri" w:cs="Calibri"/>
          <w:color w:val="000C30"/>
        </w:rPr>
        <w:t>ve</w:t>
      </w:r>
      <w:r w:rsidRPr="2E4C25A8">
        <w:rPr>
          <w:rFonts w:ascii="Calibri" w:eastAsia="Calibri" w:hAnsi="Calibri" w:cs="Calibri"/>
          <w:color w:val="000C30"/>
        </w:rPr>
        <w:t xml:space="preserve"> responsibility for treating others with kindness and respect, and that harmful attitudes or language are never acceptable.</w:t>
      </w:r>
    </w:p>
    <w:p w14:paraId="3E12E5C4" w14:textId="77777777" w:rsidR="00E37719" w:rsidRPr="002F4B89" w:rsidRDefault="00E37719" w:rsidP="2E4C25A8">
      <w:pPr>
        <w:spacing w:after="0" w:line="240" w:lineRule="auto"/>
        <w:rPr>
          <w:rFonts w:ascii="Calibri" w:eastAsia="Calibri" w:hAnsi="Calibri" w:cs="Calibri"/>
          <w:color w:val="000C30"/>
        </w:rPr>
      </w:pPr>
    </w:p>
    <w:p w14:paraId="760570A2" w14:textId="77777777" w:rsidR="00E37719" w:rsidRPr="00E3771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This approach supports both safeguarding and the development of healthy, equal relationships, helping all children to feel valued and to respect others.</w:t>
      </w:r>
    </w:p>
    <w:p w14:paraId="43C51762" w14:textId="60526AA0" w:rsidR="00D42702" w:rsidRDefault="00D42702" w:rsidP="2E4C25A8">
      <w:pPr>
        <w:spacing w:after="0" w:line="240" w:lineRule="auto"/>
        <w:rPr>
          <w:rFonts w:ascii="Calibri" w:eastAsia="Calibri" w:hAnsi="Calibri" w:cs="Calibri"/>
        </w:rPr>
      </w:pPr>
    </w:p>
    <w:p w14:paraId="3CC8550A" w14:textId="29D88AE4" w:rsidR="00E37719" w:rsidRPr="002F4B89" w:rsidRDefault="00E37719" w:rsidP="6A6C6641">
      <w:pPr>
        <w:spacing w:after="0" w:line="240" w:lineRule="auto"/>
        <w:rPr>
          <w:rFonts w:ascii="Calibri" w:eastAsia="Calibri" w:hAnsi="Calibri" w:cs="Calibri"/>
          <w:b/>
          <w:bCs/>
          <w:color w:val="000C30"/>
        </w:rPr>
      </w:pPr>
      <w:r w:rsidRPr="6A6C6641">
        <w:rPr>
          <w:rFonts w:ascii="Calibri" w:eastAsia="Calibri" w:hAnsi="Calibri" w:cs="Calibri"/>
          <w:b/>
          <w:bCs/>
          <w:color w:val="000C30"/>
        </w:rPr>
        <w:lastRenderedPageBreak/>
        <w:t xml:space="preserve">6. Sex Education </w:t>
      </w:r>
      <w:r w:rsidR="00D42702" w:rsidRPr="6A6C6641">
        <w:rPr>
          <w:rFonts w:ascii="Calibri" w:eastAsia="Calibri" w:hAnsi="Calibri" w:cs="Calibri"/>
          <w:b/>
          <w:bCs/>
          <w:color w:val="000C30"/>
        </w:rPr>
        <w:t xml:space="preserve">at </w:t>
      </w:r>
      <w:r w:rsidR="159C6B87" w:rsidRPr="6A6C6641">
        <w:rPr>
          <w:rFonts w:ascii="Calibri" w:eastAsia="Calibri" w:hAnsi="Calibri" w:cs="Calibri"/>
          <w:b/>
          <w:bCs/>
          <w:color w:val="000C30"/>
        </w:rPr>
        <w:t>Parkway Academy</w:t>
      </w:r>
    </w:p>
    <w:p w14:paraId="6C733766" w14:textId="77777777" w:rsidR="002F4B89" w:rsidRDefault="002F4B89" w:rsidP="2E4C25A8">
      <w:pPr>
        <w:spacing w:after="0" w:line="240" w:lineRule="auto"/>
        <w:rPr>
          <w:rFonts w:ascii="Calibri" w:eastAsia="Calibri" w:hAnsi="Calibri" w:cs="Calibri"/>
        </w:rPr>
      </w:pPr>
    </w:p>
    <w:p w14:paraId="1B212AEF" w14:textId="29FF8422"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Sex education is not compulsory in primary </w:t>
      </w:r>
      <w:r w:rsidR="00FA2583" w:rsidRPr="2E4C25A8">
        <w:rPr>
          <w:rFonts w:ascii="Calibri" w:eastAsia="Calibri" w:hAnsi="Calibri" w:cs="Calibri"/>
          <w:color w:val="000C30"/>
        </w:rPr>
        <w:t>schools;</w:t>
      </w:r>
      <w:r w:rsidRPr="2E4C25A8">
        <w:rPr>
          <w:rFonts w:ascii="Calibri" w:eastAsia="Calibri" w:hAnsi="Calibri" w:cs="Calibri"/>
          <w:color w:val="000C30"/>
        </w:rPr>
        <w:t xml:space="preserve"> </w:t>
      </w:r>
      <w:r w:rsidR="00396A1B" w:rsidRPr="2E4C25A8">
        <w:rPr>
          <w:rFonts w:ascii="Calibri" w:eastAsia="Calibri" w:hAnsi="Calibri" w:cs="Calibri"/>
          <w:color w:val="000C30"/>
        </w:rPr>
        <w:t>however,</w:t>
      </w:r>
      <w:r w:rsidRPr="2E4C25A8">
        <w:rPr>
          <w:rFonts w:ascii="Calibri" w:eastAsia="Calibri" w:hAnsi="Calibri" w:cs="Calibri"/>
          <w:color w:val="000C30"/>
        </w:rPr>
        <w:t xml:space="preserve"> the Department for Education recommends that all primary schools teach age-appropriate sex education to ensure children are prepared for the </w:t>
      </w:r>
      <w:proofErr w:type="gramStart"/>
      <w:r w:rsidRPr="2E4C25A8">
        <w:rPr>
          <w:rFonts w:ascii="Calibri" w:eastAsia="Calibri" w:hAnsi="Calibri" w:cs="Calibri"/>
          <w:color w:val="000C30"/>
        </w:rPr>
        <w:t>changes</w:t>
      </w:r>
      <w:proofErr w:type="gramEnd"/>
      <w:r w:rsidRPr="2E4C25A8">
        <w:rPr>
          <w:rFonts w:ascii="Calibri" w:eastAsia="Calibri" w:hAnsi="Calibri" w:cs="Calibri"/>
          <w:color w:val="000C30"/>
        </w:rPr>
        <w:t xml:space="preserve"> adolescence brings and understand how human life begins.</w:t>
      </w:r>
    </w:p>
    <w:p w14:paraId="6278D56F" w14:textId="77777777" w:rsidR="002F4B89" w:rsidRPr="002F4B89" w:rsidRDefault="002F4B89" w:rsidP="2E4C25A8">
      <w:pPr>
        <w:spacing w:after="0" w:line="240" w:lineRule="auto"/>
        <w:rPr>
          <w:rFonts w:ascii="Calibri" w:eastAsia="Calibri" w:hAnsi="Calibri" w:cs="Calibri"/>
          <w:color w:val="000C30"/>
        </w:rPr>
      </w:pPr>
    </w:p>
    <w:p w14:paraId="50A0EF85" w14:textId="652A9BB7" w:rsidR="00E37719" w:rsidRPr="002F4B89" w:rsidRDefault="00E37719" w:rsidP="2E4C25A8">
      <w:pPr>
        <w:spacing w:after="0" w:line="240" w:lineRule="auto"/>
        <w:rPr>
          <w:rFonts w:ascii="Calibri" w:eastAsia="Calibri" w:hAnsi="Calibri" w:cs="Calibri"/>
          <w:color w:val="000C30"/>
        </w:rPr>
      </w:pPr>
      <w:r w:rsidRPr="6A6C6641">
        <w:rPr>
          <w:rFonts w:ascii="Calibri" w:eastAsia="Calibri" w:hAnsi="Calibri" w:cs="Calibri"/>
          <w:color w:val="000C30"/>
        </w:rPr>
        <w:t xml:space="preserve">At </w:t>
      </w:r>
      <w:r w:rsidR="571FBEC3" w:rsidRPr="6A6C6641">
        <w:rPr>
          <w:rFonts w:ascii="Calibri" w:eastAsia="Calibri" w:hAnsi="Calibri" w:cs="Calibri"/>
          <w:color w:val="000C30"/>
        </w:rPr>
        <w:t>Parkway Academy</w:t>
      </w:r>
      <w:r w:rsidR="002609B3" w:rsidRPr="6A6C6641">
        <w:rPr>
          <w:rFonts w:ascii="Calibri" w:eastAsia="Calibri" w:hAnsi="Calibri" w:cs="Calibri"/>
          <w:color w:val="000000" w:themeColor="text1"/>
        </w:rPr>
        <w:t xml:space="preserve">, </w:t>
      </w:r>
      <w:r w:rsidRPr="6A6C6641">
        <w:rPr>
          <w:rFonts w:ascii="Calibri" w:eastAsia="Calibri" w:hAnsi="Calibri" w:cs="Calibri"/>
          <w:color w:val="000C30"/>
        </w:rPr>
        <w:t>our approach to sex education is:</w:t>
      </w:r>
    </w:p>
    <w:p w14:paraId="4911A63F" w14:textId="77777777" w:rsidR="00E37719" w:rsidRPr="00E37719" w:rsidRDefault="00E37719" w:rsidP="2E4C25A8">
      <w:pPr>
        <w:spacing w:after="0" w:line="240" w:lineRule="auto"/>
        <w:rPr>
          <w:rFonts w:ascii="Calibri" w:eastAsia="Calibri" w:hAnsi="Calibri" w:cs="Calibri"/>
        </w:rPr>
      </w:pPr>
    </w:p>
    <w:p w14:paraId="68E8A730" w14:textId="56D9F8EA" w:rsidR="002F4B89" w:rsidRPr="00FA2583"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w:t>
      </w:r>
      <w:r w:rsidR="00FA2583" w:rsidRPr="2E4C25A8">
        <w:rPr>
          <w:rFonts w:ascii="Calibri" w:eastAsia="Calibri" w:hAnsi="Calibri" w:cs="Calibri"/>
          <w:color w:val="000C30"/>
        </w:rPr>
        <w:t>begins and</w:t>
      </w:r>
      <w:r w:rsidRPr="2E4C25A8">
        <w:rPr>
          <w:rFonts w:ascii="Calibri" w:eastAsia="Calibri" w:hAnsi="Calibri" w:cs="Calibri"/>
          <w:color w:val="000C30"/>
        </w:rPr>
        <w:t xml:space="preserve"> may seek information from less reliable sources if we do not provide age-appropriate, factual teaching.</w:t>
      </w:r>
      <w:r w:rsidR="00FA2583" w:rsidRPr="2E4C25A8">
        <w:rPr>
          <w:rFonts w:ascii="Calibri" w:eastAsia="Calibri" w:hAnsi="Calibri" w:cs="Calibri"/>
          <w:color w:val="000C30"/>
        </w:rPr>
        <w:t xml:space="preserve"> </w:t>
      </w:r>
      <w:r w:rsidR="00FF0293" w:rsidRPr="2E4C25A8">
        <w:rPr>
          <w:rStyle w:val="normaltextrun"/>
          <w:rFonts w:ascii="Calibri" w:eastAsia="Calibri" w:hAnsi="Calibri" w:cs="Calibri"/>
          <w:color w:val="000000" w:themeColor="text1"/>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00FF0293" w:rsidRPr="2E4C25A8">
        <w:rPr>
          <w:rStyle w:val="eop"/>
          <w:rFonts w:ascii="Calibri" w:eastAsia="Calibri" w:hAnsi="Calibri" w:cs="Calibri"/>
          <w:color w:val="000000" w:themeColor="text1"/>
          <w:shd w:val="clear" w:color="auto" w:fill="FFFFFF"/>
        </w:rPr>
        <w:t> </w:t>
      </w:r>
    </w:p>
    <w:p w14:paraId="4062C629" w14:textId="6021166C"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This is distinct from the statutory Health Education content about puberty and menstruation, and from </w:t>
      </w:r>
      <w:r w:rsidR="0070454E">
        <w:rPr>
          <w:rFonts w:ascii="Calibri" w:eastAsia="Calibri" w:hAnsi="Calibri" w:cs="Calibri"/>
          <w:color w:val="000C30"/>
        </w:rPr>
        <w:t>s</w:t>
      </w:r>
      <w:r w:rsidRPr="2E4C25A8">
        <w:rPr>
          <w:rFonts w:ascii="Calibri" w:eastAsia="Calibri" w:hAnsi="Calibri" w:cs="Calibri"/>
          <w:color w:val="000C30"/>
        </w:rPr>
        <w:t>cience curriculum content about life cycles</w:t>
      </w:r>
      <w:r w:rsidR="0070454E">
        <w:rPr>
          <w:rFonts w:ascii="Calibri" w:eastAsia="Calibri" w:hAnsi="Calibri" w:cs="Calibri"/>
          <w:color w:val="000C30"/>
        </w:rPr>
        <w:t>, the human body</w:t>
      </w:r>
      <w:r w:rsidRPr="2E4C25A8">
        <w:rPr>
          <w:rFonts w:ascii="Calibri" w:eastAsia="Calibri" w:hAnsi="Calibri" w:cs="Calibri"/>
          <w:color w:val="000C30"/>
        </w:rPr>
        <w:t xml:space="preserve"> and reproduction in mammals, from which children cannot be withdrawn.</w:t>
      </w:r>
    </w:p>
    <w:p w14:paraId="2858F80D" w14:textId="77777777" w:rsidR="00E37719" w:rsidRPr="002F4B89" w:rsidRDefault="00E37719" w:rsidP="2E4C25A8">
      <w:pPr>
        <w:spacing w:after="0" w:line="240" w:lineRule="auto"/>
        <w:rPr>
          <w:rFonts w:ascii="Calibri" w:eastAsia="Calibri" w:hAnsi="Calibri" w:cs="Calibri"/>
          <w:color w:val="000C30"/>
        </w:rPr>
      </w:pPr>
    </w:p>
    <w:p w14:paraId="7830C670" w14:textId="1539973F"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The following Jigsaw lessons in the Changing Me Puzzle contain non-statutory sex education content:</w:t>
      </w:r>
    </w:p>
    <w:p w14:paraId="0239ADFA" w14:textId="77777777" w:rsidR="00E37719" w:rsidRPr="002F4B89" w:rsidRDefault="00E37719" w:rsidP="2E4C25A8">
      <w:pPr>
        <w:spacing w:after="0" w:line="240" w:lineRule="auto"/>
        <w:rPr>
          <w:rFonts w:ascii="Calibri" w:eastAsia="Calibri" w:hAnsi="Calibri" w:cs="Calibri"/>
          <w:color w:val="000C30"/>
        </w:rPr>
      </w:pPr>
    </w:p>
    <w:p w14:paraId="79D409E3"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Year 5: Conception</w:t>
      </w:r>
    </w:p>
    <w:p w14:paraId="568C40E7"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color w:val="000C30"/>
        </w:rPr>
        <w:t>Year 6: Babies: Conception to Birth</w:t>
      </w:r>
      <w:r w:rsidRPr="2E4C25A8">
        <w:rPr>
          <w:rFonts w:ascii="Calibri" w:eastAsia="Calibri" w:hAnsi="Calibri" w:cs="Calibri"/>
          <w:b/>
          <w:bCs/>
          <w:color w:val="000C30"/>
        </w:rPr>
        <w:t xml:space="preserve"> </w:t>
      </w:r>
    </w:p>
    <w:p w14:paraId="5DA2BD00" w14:textId="77777777" w:rsidR="00E37719" w:rsidRPr="002F4B89" w:rsidRDefault="00E37719" w:rsidP="2E4C25A8">
      <w:pPr>
        <w:spacing w:after="0" w:line="240" w:lineRule="auto"/>
        <w:rPr>
          <w:rFonts w:ascii="Calibri" w:eastAsia="Calibri" w:hAnsi="Calibri" w:cs="Calibri"/>
          <w:b/>
          <w:bCs/>
          <w:color w:val="000C30"/>
        </w:rPr>
      </w:pPr>
    </w:p>
    <w:p w14:paraId="47399618"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Parent Engagement and the Right to Withdraw from Sex Education</w:t>
      </w:r>
    </w:p>
    <w:p w14:paraId="0740028B"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2E4C25A8">
      <w:pPr>
        <w:spacing w:after="0" w:line="240" w:lineRule="auto"/>
        <w:rPr>
          <w:rFonts w:ascii="Calibri" w:eastAsia="Calibri" w:hAnsi="Calibri" w:cs="Calibri"/>
          <w:b/>
          <w:bCs/>
          <w:color w:val="000C30"/>
        </w:rPr>
      </w:pPr>
    </w:p>
    <w:p w14:paraId="635645E9" w14:textId="77777777" w:rsidR="00E37719" w:rsidRPr="002F4B89" w:rsidRDefault="00E37719" w:rsidP="2E4C25A8">
      <w:pPr>
        <w:pStyle w:val="ListParagraph"/>
        <w:numPr>
          <w:ilvl w:val="0"/>
          <w:numId w:val="13"/>
        </w:numPr>
        <w:rPr>
          <w:rFonts w:ascii="Calibri" w:eastAsia="Calibri" w:hAnsi="Calibri" w:cs="Calibri"/>
          <w:color w:val="000C30"/>
          <w:sz w:val="22"/>
          <w:szCs w:val="22"/>
        </w:rPr>
      </w:pPr>
      <w:r w:rsidRPr="2E4C25A8">
        <w:rPr>
          <w:rFonts w:ascii="Calibri" w:eastAsia="Calibri" w:hAnsi="Calibri" w:cs="Calibri"/>
          <w:color w:val="000C30"/>
          <w:sz w:val="22"/>
          <w:szCs w:val="22"/>
        </w:rPr>
        <w:t>Relationships Education (statutory)</w:t>
      </w:r>
    </w:p>
    <w:p w14:paraId="7FC4D70E" w14:textId="77777777" w:rsidR="00E37719" w:rsidRPr="002F4B89" w:rsidRDefault="00E37719" w:rsidP="2E4C25A8">
      <w:pPr>
        <w:pStyle w:val="ListParagraph"/>
        <w:numPr>
          <w:ilvl w:val="0"/>
          <w:numId w:val="13"/>
        </w:numPr>
        <w:rPr>
          <w:rFonts w:ascii="Calibri" w:eastAsia="Calibri" w:hAnsi="Calibri" w:cs="Calibri"/>
          <w:color w:val="000C30"/>
          <w:sz w:val="22"/>
          <w:szCs w:val="22"/>
        </w:rPr>
      </w:pPr>
      <w:r w:rsidRPr="2E4C25A8">
        <w:rPr>
          <w:rFonts w:ascii="Calibri" w:eastAsia="Calibri" w:hAnsi="Calibri" w:cs="Calibri"/>
          <w:color w:val="000C30"/>
          <w:sz w:val="22"/>
          <w:szCs w:val="22"/>
        </w:rPr>
        <w:t>Health Education, including puberty education (statutory)</w:t>
      </w:r>
    </w:p>
    <w:p w14:paraId="3D7B2501" w14:textId="72E08C1C" w:rsidR="00E37719" w:rsidRPr="002F4B89" w:rsidRDefault="00E37719" w:rsidP="2E4C25A8">
      <w:pPr>
        <w:pStyle w:val="ListParagraph"/>
        <w:numPr>
          <w:ilvl w:val="0"/>
          <w:numId w:val="13"/>
        </w:numPr>
        <w:rPr>
          <w:rFonts w:ascii="Calibri" w:eastAsia="Calibri" w:hAnsi="Calibri" w:cs="Calibri"/>
          <w:color w:val="000C30"/>
          <w:sz w:val="22"/>
          <w:szCs w:val="22"/>
        </w:rPr>
      </w:pPr>
      <w:r w:rsidRPr="2E4C25A8">
        <w:rPr>
          <w:rFonts w:ascii="Calibri" w:eastAsia="Calibri" w:hAnsi="Calibri" w:cs="Calibri"/>
          <w:color w:val="000C30"/>
          <w:sz w:val="22"/>
          <w:szCs w:val="22"/>
        </w:rPr>
        <w:t>Science curriculum content, including content about</w:t>
      </w:r>
      <w:r w:rsidR="00105CED">
        <w:rPr>
          <w:rFonts w:ascii="Calibri" w:eastAsia="Calibri" w:hAnsi="Calibri" w:cs="Calibri"/>
          <w:color w:val="000C30"/>
          <w:sz w:val="22"/>
          <w:szCs w:val="22"/>
        </w:rPr>
        <w:t xml:space="preserve"> the human body and</w:t>
      </w:r>
      <w:r w:rsidRPr="2E4C25A8">
        <w:rPr>
          <w:rFonts w:ascii="Calibri" w:eastAsia="Calibri" w:hAnsi="Calibri" w:cs="Calibri"/>
          <w:color w:val="000C30"/>
          <w:sz w:val="22"/>
          <w:szCs w:val="22"/>
        </w:rPr>
        <w:t xml:space="preserve"> reproduction (statutory)</w:t>
      </w:r>
    </w:p>
    <w:p w14:paraId="38476703" w14:textId="77777777" w:rsidR="00E37719" w:rsidRPr="00E37719" w:rsidRDefault="00E37719" w:rsidP="2E4C25A8">
      <w:pPr>
        <w:spacing w:after="0" w:line="240" w:lineRule="auto"/>
        <w:rPr>
          <w:rFonts w:ascii="Calibri" w:eastAsia="Calibri" w:hAnsi="Calibri" w:cs="Calibri"/>
        </w:rPr>
      </w:pPr>
    </w:p>
    <w:p w14:paraId="2647BB27" w14:textId="26FCB5D9" w:rsidR="00E37719" w:rsidRPr="00E37719" w:rsidRDefault="00E37719" w:rsidP="2E4C25A8">
      <w:pPr>
        <w:spacing w:after="0" w:line="240" w:lineRule="auto"/>
        <w:rPr>
          <w:rFonts w:ascii="Calibri" w:eastAsia="Calibri" w:hAnsi="Calibri" w:cs="Calibri"/>
        </w:rPr>
      </w:pPr>
      <w:r w:rsidRPr="2E4C25A8">
        <w:rPr>
          <w:rFonts w:ascii="Calibri" w:eastAsia="Calibri" w:hAnsi="Calibri" w:cs="Calibri"/>
          <w:color w:val="000C30"/>
        </w:rPr>
        <w:t xml:space="preserve">Before </w:t>
      </w:r>
      <w:proofErr w:type="gramStart"/>
      <w:r w:rsidRPr="2E4C25A8">
        <w:rPr>
          <w:rFonts w:ascii="Calibri" w:eastAsia="Calibri" w:hAnsi="Calibri" w:cs="Calibri"/>
          <w:color w:val="000C30"/>
        </w:rPr>
        <w:t>making a decision</w:t>
      </w:r>
      <w:proofErr w:type="gramEnd"/>
      <w:r w:rsidRPr="2E4C25A8">
        <w:rPr>
          <w:rFonts w:ascii="Calibri" w:eastAsia="Calibri" w:hAnsi="Calibri" w:cs="Calibri"/>
          <w:color w:val="000C30"/>
        </w:rPr>
        <w:t xml:space="preserve"> to withdraw a child from sex education, we invite parents to discuss their concerns wit</w:t>
      </w:r>
      <w:r w:rsidR="00CC5F86" w:rsidRPr="2E4C25A8">
        <w:rPr>
          <w:rFonts w:ascii="Calibri" w:eastAsia="Calibri" w:hAnsi="Calibri" w:cs="Calibri"/>
          <w:color w:val="000C30"/>
        </w:rPr>
        <w:t xml:space="preserve">h the PSHE lead and </w:t>
      </w:r>
      <w:r w:rsidR="00AF1E1C">
        <w:rPr>
          <w:rFonts w:ascii="Calibri" w:eastAsia="Calibri" w:hAnsi="Calibri" w:cs="Calibri"/>
          <w:color w:val="000C30"/>
        </w:rPr>
        <w:t>principal</w:t>
      </w:r>
      <w:r w:rsidR="00CC5F86" w:rsidRPr="2E4C25A8">
        <w:rPr>
          <w:rFonts w:ascii="Calibri" w:eastAsia="Calibri" w:hAnsi="Calibri" w:cs="Calibri"/>
          <w:color w:val="000C30"/>
        </w:rPr>
        <w:t xml:space="preserve">. </w:t>
      </w:r>
      <w:r w:rsidRPr="2E4C25A8">
        <w:rPr>
          <w:rFonts w:ascii="Calibri" w:eastAsia="Calibri" w:hAnsi="Calibri" w:cs="Calibri"/>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2E4C25A8">
      <w:pPr>
        <w:spacing w:after="0" w:line="240" w:lineRule="auto"/>
        <w:rPr>
          <w:rFonts w:ascii="Calibri" w:eastAsia="Calibri" w:hAnsi="Calibri" w:cs="Calibri"/>
        </w:rPr>
      </w:pPr>
    </w:p>
    <w:p w14:paraId="3D54760A"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Where a parent requests withdrawal, we will:</w:t>
      </w:r>
    </w:p>
    <w:p w14:paraId="6C413BF7" w14:textId="77777777" w:rsidR="00E37719" w:rsidRPr="00CC5F86" w:rsidRDefault="00E37719" w:rsidP="2E4C25A8">
      <w:pPr>
        <w:pStyle w:val="ListParagraph"/>
        <w:numPr>
          <w:ilvl w:val="0"/>
          <w:numId w:val="2"/>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Arrange a meeting to discuss the request and the curriculum content in detail</w:t>
      </w:r>
    </w:p>
    <w:p w14:paraId="1DA666DF" w14:textId="77777777" w:rsidR="00E37719" w:rsidRPr="00CC5F86" w:rsidRDefault="00E37719" w:rsidP="2E4C25A8">
      <w:pPr>
        <w:pStyle w:val="ListParagraph"/>
        <w:numPr>
          <w:ilvl w:val="0"/>
          <w:numId w:val="2"/>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Share relevant teaching materials so parents can see exactly what will be taught</w:t>
      </w:r>
    </w:p>
    <w:p w14:paraId="13C54178" w14:textId="77777777" w:rsidR="00E37719" w:rsidRPr="00CC5F86" w:rsidRDefault="00E37719" w:rsidP="2E4C25A8">
      <w:pPr>
        <w:pStyle w:val="ListParagraph"/>
        <w:numPr>
          <w:ilvl w:val="0"/>
          <w:numId w:val="2"/>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Explain how we will support the child during withdrawal (ensuring they receive appropriate, purposeful education)</w:t>
      </w:r>
    </w:p>
    <w:p w14:paraId="116D64E0" w14:textId="77777777" w:rsidR="00E37719" w:rsidRPr="00CC5F86" w:rsidRDefault="00E37719" w:rsidP="2E4C25A8">
      <w:pPr>
        <w:pStyle w:val="ListParagraph"/>
        <w:numPr>
          <w:ilvl w:val="0"/>
          <w:numId w:val="2"/>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Respect the parent's final decision whilst documenting our professional advice</w:t>
      </w:r>
    </w:p>
    <w:p w14:paraId="2CC39568" w14:textId="77777777" w:rsidR="00E37719" w:rsidRPr="00E37719" w:rsidRDefault="00E37719" w:rsidP="2E4C25A8">
      <w:pPr>
        <w:spacing w:after="0" w:line="240" w:lineRule="auto"/>
        <w:rPr>
          <w:rFonts w:ascii="Calibri" w:eastAsia="Calibri" w:hAnsi="Calibri" w:cs="Calibri"/>
        </w:rPr>
      </w:pPr>
    </w:p>
    <w:p w14:paraId="66477AD0" w14:textId="24D8D226" w:rsidR="00E37719" w:rsidRPr="00E37719" w:rsidRDefault="00E37719" w:rsidP="2E4C25A8">
      <w:pPr>
        <w:spacing w:after="0" w:line="240" w:lineRule="auto"/>
        <w:rPr>
          <w:rFonts w:ascii="Calibri" w:eastAsia="Calibri" w:hAnsi="Calibri" w:cs="Calibri"/>
          <w:color w:val="BF4E14" w:themeColor="accent2" w:themeShade="BF"/>
        </w:rPr>
      </w:pPr>
      <w:r w:rsidRPr="2E4C25A8">
        <w:rPr>
          <w:rFonts w:ascii="Calibri" w:eastAsia="Calibri" w:hAnsi="Calibri" w:cs="Calibri"/>
          <w:color w:val="000C30"/>
        </w:rPr>
        <w:t xml:space="preserve">We inform parents about sex education content </w:t>
      </w:r>
      <w:r w:rsidR="00F736D4" w:rsidRPr="2E4C25A8">
        <w:rPr>
          <w:rFonts w:ascii="Calibri" w:eastAsia="Calibri" w:hAnsi="Calibri" w:cs="Calibri"/>
          <w:color w:val="000000" w:themeColor="text1"/>
        </w:rPr>
        <w:t xml:space="preserve">by </w:t>
      </w:r>
      <w:r w:rsidRPr="2E4C25A8">
        <w:rPr>
          <w:rFonts w:ascii="Calibri" w:eastAsia="Calibri" w:hAnsi="Calibri" w:cs="Calibri"/>
          <w:color w:val="000000" w:themeColor="text1"/>
        </w:rPr>
        <w:t>holding parent information sessions</w:t>
      </w:r>
      <w:r w:rsidR="000B6BC6" w:rsidRPr="2E4C25A8">
        <w:rPr>
          <w:rFonts w:ascii="Calibri" w:eastAsia="Calibri" w:hAnsi="Calibri" w:cs="Calibri"/>
          <w:color w:val="000000" w:themeColor="text1"/>
        </w:rPr>
        <w:t xml:space="preserve"> and sending letters</w:t>
      </w:r>
      <w:r w:rsidR="29B691DF" w:rsidRPr="2E4C25A8">
        <w:rPr>
          <w:rFonts w:ascii="Calibri" w:eastAsia="Calibri" w:hAnsi="Calibri" w:cs="Calibri"/>
          <w:color w:val="000000" w:themeColor="text1"/>
        </w:rPr>
        <w:t xml:space="preserve"> prior to the teaching of this unit.</w:t>
      </w:r>
    </w:p>
    <w:p w14:paraId="5F3F7B11" w14:textId="77777777" w:rsidR="002F4B89" w:rsidRDefault="002F4B89" w:rsidP="2E4C25A8">
      <w:pPr>
        <w:spacing w:after="0" w:line="240" w:lineRule="auto"/>
        <w:rPr>
          <w:rFonts w:ascii="Calibri" w:eastAsia="Calibri" w:hAnsi="Calibri" w:cs="Calibri"/>
          <w:color w:val="000C30"/>
        </w:rPr>
      </w:pPr>
    </w:p>
    <w:p w14:paraId="058726AA" w14:textId="77777777" w:rsidR="00582852" w:rsidRDefault="00582852" w:rsidP="2E4C25A8">
      <w:pPr>
        <w:spacing w:after="0" w:line="240" w:lineRule="auto"/>
        <w:rPr>
          <w:rFonts w:ascii="Calibri" w:eastAsia="Calibri" w:hAnsi="Calibri" w:cs="Calibri"/>
          <w:color w:val="000C30"/>
        </w:rPr>
      </w:pPr>
    </w:p>
    <w:p w14:paraId="1AFAFC67" w14:textId="77777777" w:rsidR="00582852" w:rsidRDefault="00582852" w:rsidP="2E4C25A8">
      <w:pPr>
        <w:spacing w:after="0" w:line="240" w:lineRule="auto"/>
        <w:rPr>
          <w:rFonts w:ascii="Calibri" w:eastAsia="Calibri" w:hAnsi="Calibri" w:cs="Calibri"/>
          <w:color w:val="000C30"/>
        </w:rPr>
      </w:pPr>
    </w:p>
    <w:p w14:paraId="0C568E59" w14:textId="77777777" w:rsidR="00E902AF" w:rsidRPr="00E902AF" w:rsidRDefault="00E902AF" w:rsidP="2E4C25A8">
      <w:pPr>
        <w:spacing w:after="0" w:line="240" w:lineRule="auto"/>
        <w:rPr>
          <w:rFonts w:ascii="Calibri" w:eastAsia="Calibri" w:hAnsi="Calibri" w:cs="Calibri"/>
          <w:color w:val="000C30"/>
        </w:rPr>
      </w:pPr>
      <w:r w:rsidRPr="2E4C25A8">
        <w:rPr>
          <w:rFonts w:ascii="Calibri" w:eastAsia="Calibri" w:hAnsi="Calibri" w:cs="Calibri"/>
          <w:b/>
          <w:bCs/>
          <w:color w:val="000C30"/>
        </w:rPr>
        <w:lastRenderedPageBreak/>
        <w:t>Responding to children's questions</w:t>
      </w:r>
    </w:p>
    <w:p w14:paraId="6F9F9BD6" w14:textId="076C3286" w:rsidR="00E902AF" w:rsidRPr="00E902AF" w:rsidRDefault="00E902AF"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We recognise that children may ask questions beyond our planned curriculum. Teachers use professional judgement to </w:t>
      </w:r>
      <w:r w:rsidR="000B6BC6" w:rsidRPr="2E4C25A8">
        <w:rPr>
          <w:rFonts w:ascii="Calibri" w:eastAsia="Calibri" w:hAnsi="Calibri" w:cs="Calibri"/>
          <w:color w:val="000C30"/>
        </w:rPr>
        <w:t>respond and</w:t>
      </w:r>
      <w:r w:rsidRPr="2E4C25A8">
        <w:rPr>
          <w:rFonts w:ascii="Calibri" w:eastAsia="Calibri" w:hAnsi="Calibri" w:cs="Calibri"/>
          <w:color w:val="000C30"/>
        </w:rPr>
        <w:t xml:space="preserve"> may answer briefly and factually if age-appropriate, suggest the child speaks with their parent or carer, or acknowledge the question while explaining they'll learn more when older.</w:t>
      </w:r>
      <w:r w:rsidR="00A3393A" w:rsidRPr="2E4C25A8">
        <w:rPr>
          <w:rFonts w:ascii="Calibri" w:eastAsia="Calibri" w:hAnsi="Calibri" w:cs="Calibri"/>
          <w:color w:val="000C30"/>
        </w:rPr>
        <w:t xml:space="preserve"> Children will have access to ask it baskets in classrooms where they may want to place a question in rather than asking it in front of the whole class.</w:t>
      </w:r>
    </w:p>
    <w:p w14:paraId="4501ED45" w14:textId="6D89A1AD" w:rsidR="00E902AF" w:rsidRPr="00E902AF" w:rsidRDefault="00E902AF" w:rsidP="2E4C25A8">
      <w:pPr>
        <w:spacing w:after="0" w:line="240" w:lineRule="auto"/>
        <w:rPr>
          <w:rFonts w:ascii="Calibri" w:eastAsia="Calibri" w:hAnsi="Calibri" w:cs="Calibri"/>
          <w:color w:val="000C30"/>
        </w:rPr>
      </w:pPr>
      <w:r w:rsidRPr="2E4C25A8">
        <w:rPr>
          <w:rFonts w:ascii="Calibri" w:eastAsia="Calibri" w:hAnsi="Calibri" w:cs="Calibri"/>
          <w:color w:val="000C30"/>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2E4C25A8">
      <w:pPr>
        <w:spacing w:after="0" w:line="240" w:lineRule="auto"/>
        <w:rPr>
          <w:rFonts w:ascii="Calibri" w:eastAsia="Calibri" w:hAnsi="Calibri" w:cs="Calibri"/>
          <w:color w:val="000C30"/>
        </w:rPr>
      </w:pPr>
    </w:p>
    <w:p w14:paraId="534BE307"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7. Inclusive Practice and Equality</w:t>
      </w:r>
    </w:p>
    <w:p w14:paraId="215161E1"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are committed to an inclusive PSHE curriculum that is accessible to and respectful of all children and families.</w:t>
      </w:r>
    </w:p>
    <w:p w14:paraId="4A24C283" w14:textId="77777777" w:rsidR="00E37719" w:rsidRPr="002F4B89" w:rsidRDefault="00E37719" w:rsidP="2E4C25A8">
      <w:pPr>
        <w:spacing w:after="0" w:line="240" w:lineRule="auto"/>
        <w:rPr>
          <w:rFonts w:ascii="Calibri" w:eastAsia="Calibri" w:hAnsi="Calibri" w:cs="Calibri"/>
          <w:color w:val="000C30"/>
        </w:rPr>
      </w:pPr>
    </w:p>
    <w:p w14:paraId="7F470A41"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Meeting the Equality Act 2010</w:t>
      </w:r>
    </w:p>
    <w:p w14:paraId="63616AAE"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comply with the Equality Act 2010 and the Public Sector Equality Duty, ensuring that PSHE is taught in a way that:</w:t>
      </w:r>
    </w:p>
    <w:p w14:paraId="2B4673D9" w14:textId="77777777" w:rsidR="00E37719" w:rsidRPr="002F4B89" w:rsidRDefault="00E37719" w:rsidP="2E4C25A8">
      <w:pPr>
        <w:spacing w:after="0" w:line="240" w:lineRule="auto"/>
        <w:rPr>
          <w:rFonts w:ascii="Calibri" w:eastAsia="Calibri" w:hAnsi="Calibri" w:cs="Calibri"/>
          <w:color w:val="000C30"/>
        </w:rPr>
      </w:pPr>
    </w:p>
    <w:p w14:paraId="48D70F1E" w14:textId="298289F8" w:rsidR="00E37719" w:rsidRPr="002F4B89" w:rsidRDefault="00E37719" w:rsidP="2E4C25A8">
      <w:pPr>
        <w:pStyle w:val="ListParagraph"/>
        <w:numPr>
          <w:ilvl w:val="0"/>
          <w:numId w:val="14"/>
        </w:numPr>
        <w:rPr>
          <w:rFonts w:ascii="Calibri" w:eastAsia="Calibri" w:hAnsi="Calibri" w:cs="Calibri"/>
          <w:color w:val="000C30"/>
          <w:sz w:val="22"/>
          <w:szCs w:val="22"/>
        </w:rPr>
      </w:pPr>
      <w:r w:rsidRPr="2E4C25A8">
        <w:rPr>
          <w:rFonts w:ascii="Calibri" w:eastAsia="Calibri" w:hAnsi="Calibri" w:cs="Calibri"/>
          <w:color w:val="000C30"/>
          <w:sz w:val="22"/>
          <w:szCs w:val="22"/>
        </w:rPr>
        <w:t xml:space="preserve">Does not </w:t>
      </w:r>
      <w:r w:rsidR="001CC607" w:rsidRPr="2E4C25A8">
        <w:rPr>
          <w:rFonts w:ascii="Calibri" w:eastAsia="Calibri" w:hAnsi="Calibri" w:cs="Calibri"/>
          <w:color w:val="000C30"/>
          <w:sz w:val="22"/>
          <w:szCs w:val="22"/>
        </w:rPr>
        <w:t>discriminate against pupils</w:t>
      </w:r>
    </w:p>
    <w:p w14:paraId="7D6BD014" w14:textId="77777777" w:rsidR="00E37719" w:rsidRPr="002F4B89" w:rsidRDefault="00E37719" w:rsidP="2E4C25A8">
      <w:pPr>
        <w:pStyle w:val="ListParagraph"/>
        <w:numPr>
          <w:ilvl w:val="0"/>
          <w:numId w:val="14"/>
        </w:numPr>
        <w:rPr>
          <w:rFonts w:ascii="Calibri" w:eastAsia="Calibri" w:hAnsi="Calibri" w:cs="Calibri"/>
          <w:color w:val="000C30"/>
          <w:sz w:val="22"/>
          <w:szCs w:val="22"/>
        </w:rPr>
      </w:pPr>
      <w:r w:rsidRPr="2E4C25A8">
        <w:rPr>
          <w:rFonts w:ascii="Calibri" w:eastAsia="Calibri" w:hAnsi="Calibri" w:cs="Calibri"/>
          <w:color w:val="000C30"/>
          <w:sz w:val="22"/>
          <w:szCs w:val="22"/>
        </w:rPr>
        <w:t>Promotes equality of opportunity</w:t>
      </w:r>
    </w:p>
    <w:p w14:paraId="2C1A9BD5" w14:textId="77777777" w:rsidR="00E37719" w:rsidRPr="002F4B89" w:rsidRDefault="00E37719" w:rsidP="2E4C25A8">
      <w:pPr>
        <w:pStyle w:val="ListParagraph"/>
        <w:numPr>
          <w:ilvl w:val="0"/>
          <w:numId w:val="14"/>
        </w:numPr>
        <w:rPr>
          <w:rFonts w:ascii="Calibri" w:eastAsia="Calibri" w:hAnsi="Calibri" w:cs="Calibri"/>
          <w:color w:val="000C30"/>
          <w:sz w:val="22"/>
          <w:szCs w:val="22"/>
        </w:rPr>
      </w:pPr>
      <w:r w:rsidRPr="2E4C25A8">
        <w:rPr>
          <w:rFonts w:ascii="Calibri" w:eastAsia="Calibri" w:hAnsi="Calibri" w:cs="Calibri"/>
          <w:color w:val="000C30"/>
          <w:sz w:val="22"/>
          <w:szCs w:val="22"/>
        </w:rPr>
        <w:t>Fosters good relations between people with protected characteristics and those without</w:t>
      </w:r>
    </w:p>
    <w:p w14:paraId="13D90AEE" w14:textId="77777777" w:rsidR="00E37719" w:rsidRPr="002F4B89" w:rsidRDefault="00E37719" w:rsidP="2E4C25A8">
      <w:pPr>
        <w:spacing w:after="0" w:line="240" w:lineRule="auto"/>
        <w:rPr>
          <w:rFonts w:ascii="Calibri" w:eastAsia="Calibri" w:hAnsi="Calibri" w:cs="Calibri"/>
          <w:color w:val="000C30"/>
        </w:rPr>
      </w:pPr>
    </w:p>
    <w:p w14:paraId="08850A0E"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The protected characteristics </w:t>
      </w:r>
      <w:proofErr w:type="gramStart"/>
      <w:r w:rsidRPr="2E4C25A8">
        <w:rPr>
          <w:rFonts w:ascii="Calibri" w:eastAsia="Calibri" w:hAnsi="Calibri" w:cs="Calibri"/>
          <w:color w:val="000C30"/>
        </w:rPr>
        <w:t>are:</w:t>
      </w:r>
      <w:proofErr w:type="gramEnd"/>
      <w:r w:rsidRPr="2E4C25A8">
        <w:rPr>
          <w:rFonts w:ascii="Calibri" w:eastAsia="Calibri" w:hAnsi="Calibri" w:cs="Calibri"/>
          <w:color w:val="000C30"/>
        </w:rPr>
        <w:t xml:space="preserve"> age, disability, gender reassignment, marriage or civil partnership, pregnancy and maternity, race, religion or belief, sex, and sexual orientation.</w:t>
      </w:r>
    </w:p>
    <w:p w14:paraId="72DF7A66" w14:textId="77777777" w:rsidR="00E37719" w:rsidRPr="002F4B89" w:rsidRDefault="00E37719" w:rsidP="2E4C25A8">
      <w:pPr>
        <w:spacing w:after="0" w:line="240" w:lineRule="auto"/>
        <w:rPr>
          <w:rFonts w:ascii="Calibri" w:eastAsia="Calibri" w:hAnsi="Calibri" w:cs="Calibri"/>
          <w:color w:val="000C30"/>
        </w:rPr>
      </w:pPr>
    </w:p>
    <w:p w14:paraId="0267878E"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Teaching about Families and Relationships</w:t>
      </w:r>
    </w:p>
    <w:p w14:paraId="58C806A9"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Our curriculum presents families in all their forms, recognising that children come from diverse family backgrounds including:</w:t>
      </w:r>
    </w:p>
    <w:p w14:paraId="0CB46475" w14:textId="77777777" w:rsidR="00E37719" w:rsidRPr="002F4B89" w:rsidRDefault="00E37719" w:rsidP="2E4C25A8">
      <w:pPr>
        <w:spacing w:after="0" w:line="240" w:lineRule="auto"/>
        <w:rPr>
          <w:rFonts w:ascii="Calibri" w:eastAsia="Calibri" w:hAnsi="Calibri" w:cs="Calibri"/>
          <w:color w:val="000C30"/>
        </w:rPr>
      </w:pPr>
    </w:p>
    <w:p w14:paraId="7F7E8590"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Single parent families</w:t>
      </w:r>
    </w:p>
    <w:p w14:paraId="33D6D3D5"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Same-sex parent families</w:t>
      </w:r>
    </w:p>
    <w:p w14:paraId="53896938"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Families headed by grandparents or other relatives</w:t>
      </w:r>
    </w:p>
    <w:p w14:paraId="59967730"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Adoptive families</w:t>
      </w:r>
    </w:p>
    <w:p w14:paraId="7C675136"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Foster families</w:t>
      </w:r>
    </w:p>
    <w:p w14:paraId="22A39096"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Kinship care arrangements</w:t>
      </w:r>
    </w:p>
    <w:p w14:paraId="77EE89A7" w14:textId="77777777" w:rsidR="00E37719" w:rsidRPr="002F4B8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Blended families</w:t>
      </w:r>
    </w:p>
    <w:p w14:paraId="1523D098" w14:textId="77777777" w:rsidR="00E37719" w:rsidRDefault="00E37719" w:rsidP="2E4C25A8">
      <w:pPr>
        <w:pStyle w:val="ListParagraph"/>
        <w:numPr>
          <w:ilvl w:val="0"/>
          <w:numId w:val="15"/>
        </w:numPr>
        <w:rPr>
          <w:rFonts w:ascii="Calibri" w:eastAsia="Calibri" w:hAnsi="Calibri" w:cs="Calibri"/>
          <w:color w:val="000C30"/>
          <w:sz w:val="22"/>
          <w:szCs w:val="22"/>
        </w:rPr>
      </w:pPr>
      <w:r w:rsidRPr="2E4C25A8">
        <w:rPr>
          <w:rFonts w:ascii="Calibri" w:eastAsia="Calibri" w:hAnsi="Calibri" w:cs="Calibri"/>
          <w:color w:val="000C30"/>
          <w:sz w:val="22"/>
          <w:szCs w:val="22"/>
        </w:rPr>
        <w:t>Families from different cultural and religious backgrounds</w:t>
      </w:r>
    </w:p>
    <w:p w14:paraId="29AC5618" w14:textId="3064982D" w:rsidR="009E5411" w:rsidRPr="00BC66D8" w:rsidRDefault="009E5411" w:rsidP="2E4C25A8">
      <w:pPr>
        <w:pStyle w:val="NormalWeb"/>
        <w:numPr>
          <w:ilvl w:val="0"/>
          <w:numId w:val="15"/>
        </w:numPr>
        <w:spacing w:before="0" w:beforeAutospacing="0" w:after="0" w:afterAutospacing="0"/>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Service families, including those where a parent or carer serves in the armed forces</w:t>
      </w:r>
    </w:p>
    <w:p w14:paraId="1A0613B0" w14:textId="77777777" w:rsidR="00E37719" w:rsidRPr="002F4B89" w:rsidRDefault="00E37719" w:rsidP="2E4C25A8">
      <w:pPr>
        <w:spacing w:after="0" w:line="240" w:lineRule="auto"/>
        <w:rPr>
          <w:rFonts w:ascii="Calibri" w:eastAsia="Calibri" w:hAnsi="Calibri" w:cs="Calibri"/>
          <w:color w:val="000C30"/>
        </w:rPr>
      </w:pPr>
    </w:p>
    <w:p w14:paraId="762E10D0"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E37719" w:rsidRDefault="00E37719" w:rsidP="2E4C25A8">
      <w:pPr>
        <w:spacing w:after="0" w:line="240" w:lineRule="auto"/>
        <w:rPr>
          <w:rFonts w:ascii="Calibri" w:eastAsia="Calibri" w:hAnsi="Calibri" w:cs="Calibri"/>
        </w:rPr>
      </w:pPr>
    </w:p>
    <w:p w14:paraId="4522197C"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 xml:space="preserve">Including LGBT Content </w:t>
      </w:r>
    </w:p>
    <w:p w14:paraId="48387C2B"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60ADD6CB" w14:textId="7EBAC3A0" w:rsidR="00E37719" w:rsidRPr="002F4B89" w:rsidRDefault="00E37719" w:rsidP="2E4C25A8">
      <w:pPr>
        <w:spacing w:after="0" w:line="240" w:lineRule="auto"/>
        <w:rPr>
          <w:rFonts w:ascii="Calibri" w:eastAsia="Calibri" w:hAnsi="Calibri" w:cs="Calibri"/>
          <w:color w:val="000C30"/>
        </w:rPr>
      </w:pPr>
      <w:r w:rsidRPr="5A3EEF04">
        <w:rPr>
          <w:rFonts w:ascii="Calibri" w:eastAsia="Calibri" w:hAnsi="Calibri" w:cs="Calibri"/>
          <w:color w:val="000C30"/>
        </w:rPr>
        <w:lastRenderedPageBreak/>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r w:rsidR="238193EB" w:rsidRPr="5A3EEF04">
        <w:rPr>
          <w:rFonts w:ascii="Calibri" w:eastAsia="Calibri" w:hAnsi="Calibri" w:cs="Calibri"/>
          <w:color w:val="000C30"/>
        </w:rPr>
        <w:t xml:space="preserve"> </w:t>
      </w:r>
      <w:r w:rsidRPr="5A3EEF04">
        <w:rPr>
          <w:rFonts w:ascii="Calibri" w:eastAsia="Calibri" w:hAnsi="Calibri" w:cs="Calibri"/>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r w:rsidR="6B98183D" w:rsidRPr="5A3EEF04">
        <w:rPr>
          <w:rFonts w:ascii="Calibri" w:eastAsia="Calibri" w:hAnsi="Calibri" w:cs="Calibri"/>
          <w:color w:val="000C30"/>
        </w:rPr>
        <w:t xml:space="preserve"> </w:t>
      </w:r>
    </w:p>
    <w:p w14:paraId="08160982" w14:textId="77777777" w:rsidR="00E37719" w:rsidRPr="00E37719" w:rsidRDefault="00E37719" w:rsidP="2E4C25A8">
      <w:pPr>
        <w:spacing w:after="0" w:line="240" w:lineRule="auto"/>
        <w:rPr>
          <w:rFonts w:ascii="Calibri" w:eastAsia="Calibri" w:hAnsi="Calibri" w:cs="Calibri"/>
          <w:b/>
          <w:bCs/>
        </w:rPr>
      </w:pPr>
    </w:p>
    <w:p w14:paraId="507778F2" w14:textId="7D686CD6" w:rsidR="00E37719" w:rsidRPr="002F4B89" w:rsidRDefault="00E37719" w:rsidP="5A3EEF04">
      <w:pPr>
        <w:spacing w:after="0" w:line="240" w:lineRule="auto"/>
        <w:rPr>
          <w:rFonts w:ascii="Calibri" w:eastAsia="Calibri" w:hAnsi="Calibri" w:cs="Calibri"/>
          <w:b/>
          <w:bCs/>
          <w:color w:val="000C30"/>
        </w:rPr>
      </w:pPr>
      <w:r w:rsidRPr="5A3EEF04">
        <w:rPr>
          <w:rFonts w:ascii="Calibri" w:eastAsia="Calibri" w:hAnsi="Calibri" w:cs="Calibri"/>
          <w:b/>
          <w:bCs/>
          <w:color w:val="000C30"/>
        </w:rPr>
        <w:t>Supporting Children with SEND</w:t>
      </w:r>
    </w:p>
    <w:p w14:paraId="1267C903" w14:textId="3E5BB92C"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Children with special educational needs and/or disabilities receive appropriate, </w:t>
      </w:r>
      <w:r w:rsidR="00082AE0" w:rsidRPr="2E4C25A8">
        <w:rPr>
          <w:rFonts w:ascii="Calibri" w:eastAsia="Calibri" w:hAnsi="Calibri" w:cs="Calibri"/>
          <w:color w:val="000C30"/>
        </w:rPr>
        <w:t>adapted</w:t>
      </w:r>
      <w:r w:rsidRPr="2E4C25A8">
        <w:rPr>
          <w:rFonts w:ascii="Calibri" w:eastAsia="Calibri" w:hAnsi="Calibri" w:cs="Calibri"/>
          <w:color w:val="000C30"/>
        </w:rPr>
        <w:t xml:space="preserve"> PSHE education that meets their needs. PSHE is particularly important for children with SEND, who may be more vulnerable to exploitation, abuse and bullying.</w:t>
      </w:r>
      <w:r w:rsidR="002F4B89" w:rsidRPr="2E4C25A8">
        <w:rPr>
          <w:rFonts w:ascii="Calibri" w:eastAsia="Calibri" w:hAnsi="Calibri" w:cs="Calibri"/>
          <w:color w:val="000C30"/>
        </w:rPr>
        <w:t xml:space="preserve"> </w:t>
      </w:r>
      <w:r w:rsidRPr="2E4C25A8">
        <w:rPr>
          <w:rFonts w:ascii="Calibri" w:eastAsia="Calibri" w:hAnsi="Calibri" w:cs="Calibri"/>
          <w:color w:val="000C30"/>
        </w:rPr>
        <w:t>Teachers adapt lessons to ensure content is accessible, using:</w:t>
      </w:r>
    </w:p>
    <w:p w14:paraId="32973D8D" w14:textId="77777777" w:rsidR="00E37719" w:rsidRPr="00E37719" w:rsidRDefault="00E37719" w:rsidP="2E4C25A8">
      <w:pPr>
        <w:spacing w:after="0" w:line="240" w:lineRule="auto"/>
        <w:rPr>
          <w:rFonts w:ascii="Calibri" w:eastAsia="Calibri" w:hAnsi="Calibri" w:cs="Calibri"/>
        </w:rPr>
      </w:pPr>
    </w:p>
    <w:p w14:paraId="120710D0" w14:textId="2844B4C2" w:rsidR="7FFA2274" w:rsidRPr="0047649E" w:rsidRDefault="7FFA2274" w:rsidP="2E4C25A8">
      <w:pPr>
        <w:pStyle w:val="ListParagraph"/>
        <w:numPr>
          <w:ilvl w:val="0"/>
          <w:numId w:val="16"/>
        </w:numPr>
        <w:rPr>
          <w:rFonts w:ascii="Calibri" w:eastAsia="Calibri" w:hAnsi="Calibri" w:cs="Calibri"/>
          <w:sz w:val="22"/>
          <w:szCs w:val="22"/>
        </w:rPr>
      </w:pPr>
      <w:r w:rsidRPr="0047649E">
        <w:rPr>
          <w:rFonts w:ascii="Calibri" w:eastAsia="Calibri" w:hAnsi="Calibri" w:cs="Calibri"/>
          <w:sz w:val="22"/>
          <w:szCs w:val="22"/>
        </w:rPr>
        <w:t>Visual supports, simplified language, and clear, concrete examples to aid understanding.</w:t>
      </w:r>
    </w:p>
    <w:p w14:paraId="7CEFB8FD" w14:textId="3D8FAE40" w:rsidR="7FFA2274" w:rsidRPr="0047649E" w:rsidRDefault="7FFA2274" w:rsidP="2E4C25A8">
      <w:pPr>
        <w:pStyle w:val="ListParagraph"/>
        <w:numPr>
          <w:ilvl w:val="0"/>
          <w:numId w:val="16"/>
        </w:numPr>
        <w:rPr>
          <w:rFonts w:ascii="Calibri" w:eastAsia="Calibri" w:hAnsi="Calibri" w:cs="Calibri"/>
          <w:sz w:val="22"/>
          <w:szCs w:val="22"/>
        </w:rPr>
      </w:pPr>
      <w:r w:rsidRPr="0047649E">
        <w:rPr>
          <w:rFonts w:ascii="Calibri" w:eastAsia="Calibri" w:hAnsi="Calibri" w:cs="Calibri"/>
          <w:sz w:val="22"/>
          <w:szCs w:val="22"/>
        </w:rPr>
        <w:t>Provision of additional pre-teaching, targeted adult support, or small group work where appropriate.</w:t>
      </w:r>
    </w:p>
    <w:p w14:paraId="45B361F0" w14:textId="5AAB88B3" w:rsidR="7FFA2274" w:rsidRPr="0047649E" w:rsidRDefault="7FFA2274" w:rsidP="2E4C25A8">
      <w:pPr>
        <w:pStyle w:val="ListParagraph"/>
        <w:numPr>
          <w:ilvl w:val="0"/>
          <w:numId w:val="16"/>
        </w:numPr>
        <w:rPr>
          <w:rFonts w:ascii="Calibri" w:eastAsia="Calibri" w:hAnsi="Calibri" w:cs="Calibri"/>
          <w:sz w:val="22"/>
          <w:szCs w:val="22"/>
        </w:rPr>
      </w:pPr>
      <w:r w:rsidRPr="0047649E">
        <w:rPr>
          <w:rFonts w:ascii="Calibri" w:eastAsia="Calibri" w:hAnsi="Calibri" w:cs="Calibri"/>
          <w:sz w:val="22"/>
          <w:szCs w:val="22"/>
        </w:rPr>
        <w:t>Implementation of multi-sensory approaches and practical, hands-on activities to support engagement and learning.</w:t>
      </w:r>
    </w:p>
    <w:p w14:paraId="14A276E3" w14:textId="2331EA0F" w:rsidR="7FFA2274" w:rsidRPr="0047649E" w:rsidRDefault="7FFA2274" w:rsidP="0047649E">
      <w:pPr>
        <w:pStyle w:val="ListParagraph"/>
        <w:numPr>
          <w:ilvl w:val="0"/>
          <w:numId w:val="42"/>
        </w:numPr>
        <w:rPr>
          <w:rFonts w:ascii="Calibri" w:eastAsia="Calibri" w:hAnsi="Calibri" w:cs="Calibri"/>
          <w:sz w:val="22"/>
          <w:szCs w:val="22"/>
        </w:rPr>
      </w:pPr>
      <w:r w:rsidRPr="0047649E">
        <w:rPr>
          <w:rFonts w:ascii="Calibri" w:eastAsia="Calibri" w:hAnsi="Calibri" w:cs="Calibri"/>
          <w:sz w:val="22"/>
          <w:szCs w:val="22"/>
        </w:rPr>
        <w:t>Allowing extended processing and response time to enable pupils to fully participate.</w:t>
      </w:r>
    </w:p>
    <w:p w14:paraId="30041097" w14:textId="497A975D" w:rsidR="7FFA2274" w:rsidRDefault="7FFA2274" w:rsidP="0047649E">
      <w:pPr>
        <w:pStyle w:val="ListParagraph"/>
        <w:numPr>
          <w:ilvl w:val="0"/>
          <w:numId w:val="42"/>
        </w:numPr>
        <w:rPr>
          <w:rFonts w:ascii="Calibri" w:eastAsia="Calibri" w:hAnsi="Calibri" w:cs="Calibri"/>
          <w:color w:val="BA2625"/>
          <w:sz w:val="22"/>
          <w:szCs w:val="22"/>
        </w:rPr>
      </w:pPr>
      <w:r w:rsidRPr="0047649E">
        <w:rPr>
          <w:rFonts w:ascii="Calibri" w:eastAsia="Calibri" w:hAnsi="Calibri" w:cs="Calibri"/>
          <w:sz w:val="22"/>
          <w:szCs w:val="22"/>
        </w:rPr>
        <w:t xml:space="preserve">Use of personalised </w:t>
      </w:r>
      <w:r w:rsidRPr="2E4C25A8">
        <w:rPr>
          <w:rFonts w:ascii="Calibri" w:eastAsia="Calibri" w:hAnsi="Calibri" w:cs="Calibri"/>
          <w:color w:val="000000" w:themeColor="text1"/>
          <w:sz w:val="22"/>
          <w:szCs w:val="22"/>
        </w:rPr>
        <w:t>resources, including social stories, where these support individual needs</w:t>
      </w:r>
      <w:r w:rsidRPr="2E4C25A8">
        <w:rPr>
          <w:rFonts w:ascii="Calibri" w:eastAsia="Calibri" w:hAnsi="Calibri" w:cs="Calibri"/>
          <w:color w:val="BA2625"/>
          <w:sz w:val="22"/>
          <w:szCs w:val="22"/>
        </w:rPr>
        <w:t>.</w:t>
      </w:r>
    </w:p>
    <w:p w14:paraId="05118EAF" w14:textId="77777777" w:rsidR="00E37719" w:rsidRPr="00E37719" w:rsidRDefault="00E37719" w:rsidP="2E4C25A8">
      <w:pPr>
        <w:spacing w:after="0" w:line="240" w:lineRule="auto"/>
        <w:rPr>
          <w:rFonts w:ascii="Calibri" w:eastAsia="Calibri" w:hAnsi="Calibri" w:cs="Calibri"/>
        </w:rPr>
      </w:pPr>
    </w:p>
    <w:p w14:paraId="0D9B745E" w14:textId="2415A02A"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For some children with SEND, certain PSHE content may need to be taught in different ways or at different times to ensure understanding and safety. The SENC</w:t>
      </w:r>
      <w:r w:rsidR="00523954">
        <w:rPr>
          <w:rFonts w:ascii="Calibri" w:eastAsia="Calibri" w:hAnsi="Calibri" w:cs="Calibri"/>
          <w:color w:val="000C30"/>
        </w:rPr>
        <w:t>o</w:t>
      </w:r>
      <w:r w:rsidRPr="2E4C25A8">
        <w:rPr>
          <w:rFonts w:ascii="Calibri" w:eastAsia="Calibri" w:hAnsi="Calibri" w:cs="Calibri"/>
          <w:color w:val="000C30"/>
        </w:rPr>
        <w:t xml:space="preserve"> works closely with the PSHE lead and class teachers to ensure appropriate provision.</w:t>
      </w:r>
    </w:p>
    <w:p w14:paraId="1FCBF4BF" w14:textId="77777777" w:rsidR="00E37719" w:rsidRPr="002F4B89" w:rsidRDefault="00E37719" w:rsidP="2E4C25A8">
      <w:pPr>
        <w:spacing w:after="0" w:line="240" w:lineRule="auto"/>
        <w:rPr>
          <w:rFonts w:ascii="Calibri" w:eastAsia="Calibri" w:hAnsi="Calibri" w:cs="Calibri"/>
          <w:color w:val="000C30"/>
        </w:rPr>
      </w:pPr>
    </w:p>
    <w:p w14:paraId="6E78F882"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Respecting Religion and Belief</w:t>
      </w:r>
    </w:p>
    <w:p w14:paraId="1C1C9A61" w14:textId="16FBB4B9" w:rsidR="00E37719" w:rsidRPr="002F4B89" w:rsidRDefault="00E37719" w:rsidP="2E4C25A8">
      <w:pPr>
        <w:spacing w:after="0" w:line="240" w:lineRule="auto"/>
        <w:rPr>
          <w:rFonts w:ascii="Calibri" w:eastAsia="Calibri" w:hAnsi="Calibri" w:cs="Calibri"/>
          <w:color w:val="000C30"/>
        </w:rPr>
      </w:pPr>
      <w:r w:rsidRPr="6A6C6641">
        <w:rPr>
          <w:rFonts w:ascii="Calibri" w:eastAsia="Calibri" w:hAnsi="Calibri" w:cs="Calibri"/>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r>
        <w:br/>
      </w:r>
      <w:r>
        <w:br/>
      </w:r>
      <w:r w:rsidRPr="6A6C6641">
        <w:rPr>
          <w:rFonts w:ascii="Calibri" w:eastAsia="Calibri" w:hAnsi="Calibri" w:cs="Calibri"/>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72C72BD8" w14:textId="7479BA02" w:rsidR="2E4C25A8" w:rsidRDefault="2E4C25A8" w:rsidP="2E4C25A8">
      <w:pPr>
        <w:spacing w:after="0" w:line="240" w:lineRule="auto"/>
        <w:rPr>
          <w:rFonts w:ascii="Calibri" w:eastAsia="Calibri" w:hAnsi="Calibri" w:cs="Calibri"/>
          <w:color w:val="BA2625"/>
        </w:rPr>
      </w:pPr>
    </w:p>
    <w:p w14:paraId="7CE4A90B"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8. Safeguarding and Support</w:t>
      </w:r>
    </w:p>
    <w:p w14:paraId="6B35F89D" w14:textId="77777777" w:rsidR="002F4B89" w:rsidRPr="002F4B89" w:rsidRDefault="002F4B89" w:rsidP="2E4C25A8">
      <w:pPr>
        <w:spacing w:after="0" w:line="240" w:lineRule="auto"/>
        <w:rPr>
          <w:rFonts w:ascii="Calibri" w:eastAsia="Calibri" w:hAnsi="Calibri" w:cs="Calibri"/>
          <w:b/>
          <w:bCs/>
          <w:color w:val="000C30"/>
        </w:rPr>
      </w:pPr>
    </w:p>
    <w:p w14:paraId="108F955A"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Through PSHE, children learn to:</w:t>
      </w:r>
    </w:p>
    <w:p w14:paraId="025FE313" w14:textId="77777777" w:rsidR="00E37719" w:rsidRPr="002F4B89" w:rsidRDefault="00E37719" w:rsidP="2E4C25A8">
      <w:pPr>
        <w:spacing w:after="0" w:line="240" w:lineRule="auto"/>
        <w:rPr>
          <w:rFonts w:ascii="Calibri" w:eastAsia="Calibri" w:hAnsi="Calibri" w:cs="Calibri"/>
          <w:color w:val="000C30"/>
        </w:rPr>
      </w:pPr>
    </w:p>
    <w:p w14:paraId="33970F11"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Recognise when relationships or situations are unsafe</w:t>
      </w:r>
    </w:p>
    <w:p w14:paraId="4529DDBD"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Understand that abuse is never their fault</w:t>
      </w:r>
    </w:p>
    <w:p w14:paraId="722C6EFA"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Know a range of trusted adults they can talk to</w:t>
      </w:r>
    </w:p>
    <w:p w14:paraId="2DAA6C6D"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Develop vocabulary to express concerns clearly</w:t>
      </w:r>
    </w:p>
    <w:p w14:paraId="7E0E51F5"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Build confidence to keep asking for help until they are heard</w:t>
      </w:r>
    </w:p>
    <w:p w14:paraId="066B2556"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Understand their rights over their own bodies and personal information</w:t>
      </w:r>
    </w:p>
    <w:p w14:paraId="5783F522"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Recognise emotional, physical and sexual abuse</w:t>
      </w:r>
    </w:p>
    <w:p w14:paraId="7C600F96"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Identify risks online and in the physical world</w:t>
      </w:r>
    </w:p>
    <w:p w14:paraId="0C42DF76" w14:textId="77777777" w:rsidR="00E37719" w:rsidRPr="002F4B89" w:rsidRDefault="00E37719" w:rsidP="2E4C25A8">
      <w:pPr>
        <w:pStyle w:val="ListParagraph"/>
        <w:numPr>
          <w:ilvl w:val="0"/>
          <w:numId w:val="17"/>
        </w:numPr>
        <w:rPr>
          <w:rFonts w:ascii="Calibri" w:eastAsia="Calibri" w:hAnsi="Calibri" w:cs="Calibri"/>
          <w:color w:val="000C30"/>
          <w:sz w:val="22"/>
          <w:szCs w:val="22"/>
        </w:rPr>
      </w:pPr>
      <w:r w:rsidRPr="2E4C25A8">
        <w:rPr>
          <w:rFonts w:ascii="Calibri" w:eastAsia="Calibri" w:hAnsi="Calibri" w:cs="Calibri"/>
          <w:color w:val="000C30"/>
          <w:sz w:val="22"/>
          <w:szCs w:val="22"/>
        </w:rPr>
        <w:t>Develop resilience and strategies for managing difficult situations</w:t>
      </w:r>
    </w:p>
    <w:p w14:paraId="7C836FFB" w14:textId="77777777" w:rsidR="00E37719" w:rsidRDefault="00E37719" w:rsidP="2E4C25A8">
      <w:pPr>
        <w:spacing w:after="0" w:line="240" w:lineRule="auto"/>
        <w:rPr>
          <w:rFonts w:ascii="Calibri" w:eastAsia="Calibri" w:hAnsi="Calibri" w:cs="Calibri"/>
          <w:color w:val="000C30"/>
        </w:rPr>
      </w:pPr>
    </w:p>
    <w:p w14:paraId="2D4B9FB0" w14:textId="77777777" w:rsidR="00361B10" w:rsidRDefault="00361B10" w:rsidP="2E4C25A8">
      <w:pPr>
        <w:spacing w:after="0" w:line="240" w:lineRule="auto"/>
        <w:rPr>
          <w:rFonts w:ascii="Calibri" w:eastAsia="Calibri" w:hAnsi="Calibri" w:cs="Calibri"/>
          <w:color w:val="000C30"/>
        </w:rPr>
      </w:pPr>
    </w:p>
    <w:p w14:paraId="596BE046" w14:textId="4939F8E1" w:rsidR="00E37719" w:rsidRPr="002F4B89" w:rsidRDefault="00361B10" w:rsidP="2E4C25A8">
      <w:pPr>
        <w:spacing w:after="0" w:line="240" w:lineRule="auto"/>
        <w:rPr>
          <w:rFonts w:ascii="Calibri" w:eastAsia="Calibri" w:hAnsi="Calibri" w:cs="Calibri"/>
          <w:b/>
          <w:bCs/>
          <w:color w:val="000C30"/>
        </w:rPr>
      </w:pPr>
      <w:r>
        <w:rPr>
          <w:rFonts w:ascii="Calibri" w:eastAsia="Calibri" w:hAnsi="Calibri" w:cs="Calibri"/>
          <w:color w:val="000C30"/>
        </w:rPr>
        <w:lastRenderedPageBreak/>
        <w:t xml:space="preserve"> </w:t>
      </w:r>
      <w:r w:rsidR="00E37719" w:rsidRPr="2E4C25A8">
        <w:rPr>
          <w:rFonts w:ascii="Calibri" w:eastAsia="Calibri" w:hAnsi="Calibri" w:cs="Calibri"/>
          <w:b/>
          <w:bCs/>
          <w:color w:val="000C30"/>
        </w:rPr>
        <w:t>Managing Disclosures and Concerns</w:t>
      </w:r>
    </w:p>
    <w:p w14:paraId="1A87D372"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PSHE lessons, particularly those addressing sensitive topics, may lead to disclosures from children. All staff are trained to:</w:t>
      </w:r>
    </w:p>
    <w:p w14:paraId="67C7731C" w14:textId="77777777" w:rsidR="00E37719" w:rsidRPr="002F4B89" w:rsidRDefault="00E37719" w:rsidP="2E4C25A8">
      <w:pPr>
        <w:spacing w:after="0" w:line="240" w:lineRule="auto"/>
        <w:rPr>
          <w:rFonts w:ascii="Calibri" w:eastAsia="Calibri" w:hAnsi="Calibri" w:cs="Calibri"/>
          <w:color w:val="000C30"/>
        </w:rPr>
      </w:pPr>
    </w:p>
    <w:p w14:paraId="6997E9F0" w14:textId="77777777" w:rsidR="00E37719" w:rsidRPr="002F4B89" w:rsidRDefault="00E37719" w:rsidP="2E4C25A8">
      <w:pPr>
        <w:pStyle w:val="ListParagraph"/>
        <w:numPr>
          <w:ilvl w:val="0"/>
          <w:numId w:val="18"/>
        </w:numPr>
        <w:rPr>
          <w:rFonts w:ascii="Calibri" w:eastAsia="Calibri" w:hAnsi="Calibri" w:cs="Calibri"/>
          <w:color w:val="000C30"/>
          <w:sz w:val="22"/>
          <w:szCs w:val="22"/>
        </w:rPr>
      </w:pPr>
      <w:r w:rsidRPr="2E4C25A8">
        <w:rPr>
          <w:rFonts w:ascii="Calibri" w:eastAsia="Calibri" w:hAnsi="Calibri" w:cs="Calibri"/>
          <w:color w:val="000C30"/>
          <w:sz w:val="22"/>
          <w:szCs w:val="22"/>
        </w:rPr>
        <w:t>Respond calmly and supportively to disclosures</w:t>
      </w:r>
    </w:p>
    <w:p w14:paraId="03F68431" w14:textId="77777777" w:rsidR="00E37719" w:rsidRPr="002F4B89" w:rsidRDefault="00E37719" w:rsidP="2E4C25A8">
      <w:pPr>
        <w:pStyle w:val="ListParagraph"/>
        <w:numPr>
          <w:ilvl w:val="0"/>
          <w:numId w:val="18"/>
        </w:numPr>
        <w:rPr>
          <w:rFonts w:ascii="Calibri" w:eastAsia="Calibri" w:hAnsi="Calibri" w:cs="Calibri"/>
          <w:color w:val="000C30"/>
          <w:sz w:val="22"/>
          <w:szCs w:val="22"/>
        </w:rPr>
      </w:pPr>
      <w:r w:rsidRPr="2E4C25A8">
        <w:rPr>
          <w:rFonts w:ascii="Calibri" w:eastAsia="Calibri" w:hAnsi="Calibri" w:cs="Calibri"/>
          <w:color w:val="000C30"/>
          <w:sz w:val="22"/>
          <w:szCs w:val="22"/>
        </w:rPr>
        <w:t>Never promise confidentiality (explaining that some concerns must be shared to keep children safe)</w:t>
      </w:r>
    </w:p>
    <w:p w14:paraId="233A03C6" w14:textId="77777777" w:rsidR="00E37719" w:rsidRPr="002F4B89" w:rsidRDefault="00E37719" w:rsidP="2E4C25A8">
      <w:pPr>
        <w:pStyle w:val="ListParagraph"/>
        <w:numPr>
          <w:ilvl w:val="0"/>
          <w:numId w:val="18"/>
        </w:numPr>
        <w:rPr>
          <w:rFonts w:ascii="Calibri" w:eastAsia="Calibri" w:hAnsi="Calibri" w:cs="Calibri"/>
          <w:color w:val="000C30"/>
          <w:sz w:val="22"/>
          <w:szCs w:val="22"/>
        </w:rPr>
      </w:pPr>
      <w:r w:rsidRPr="2E4C25A8">
        <w:rPr>
          <w:rFonts w:ascii="Calibri" w:eastAsia="Calibri" w:hAnsi="Calibri" w:cs="Calibri"/>
          <w:color w:val="000C30"/>
          <w:sz w:val="22"/>
          <w:szCs w:val="22"/>
        </w:rPr>
        <w:t>Listen carefully without asking leading questions</w:t>
      </w:r>
    </w:p>
    <w:p w14:paraId="03AF90B6" w14:textId="77777777" w:rsidR="00E37719" w:rsidRPr="002F4B89" w:rsidRDefault="00E37719" w:rsidP="2E4C25A8">
      <w:pPr>
        <w:pStyle w:val="ListParagraph"/>
        <w:numPr>
          <w:ilvl w:val="0"/>
          <w:numId w:val="18"/>
        </w:numPr>
        <w:rPr>
          <w:rFonts w:ascii="Calibri" w:eastAsia="Calibri" w:hAnsi="Calibri" w:cs="Calibri"/>
          <w:color w:val="000C30"/>
          <w:sz w:val="22"/>
          <w:szCs w:val="22"/>
        </w:rPr>
      </w:pPr>
      <w:r w:rsidRPr="2E4C25A8">
        <w:rPr>
          <w:rFonts w:ascii="Calibri" w:eastAsia="Calibri" w:hAnsi="Calibri" w:cs="Calibri"/>
          <w:color w:val="000C30"/>
          <w:sz w:val="22"/>
          <w:szCs w:val="22"/>
        </w:rPr>
        <w:t>Record concerns accurately and immediately</w:t>
      </w:r>
    </w:p>
    <w:p w14:paraId="3A0DA557" w14:textId="6EE84C8B" w:rsidR="00E37719" w:rsidRPr="002F4B89" w:rsidRDefault="00E37719" w:rsidP="6A6C6641">
      <w:pPr>
        <w:pStyle w:val="ListParagraph"/>
        <w:numPr>
          <w:ilvl w:val="0"/>
          <w:numId w:val="18"/>
        </w:numPr>
        <w:rPr>
          <w:rFonts w:ascii="Calibri" w:eastAsia="Calibri" w:hAnsi="Calibri" w:cs="Calibri"/>
          <w:color w:val="000C30"/>
          <w:sz w:val="22"/>
          <w:szCs w:val="22"/>
        </w:rPr>
      </w:pPr>
      <w:r w:rsidRPr="6A6C6641">
        <w:rPr>
          <w:rFonts w:ascii="Calibri" w:eastAsia="Calibri" w:hAnsi="Calibri" w:cs="Calibri"/>
          <w:color w:val="000C30"/>
          <w:sz w:val="22"/>
          <w:szCs w:val="22"/>
        </w:rPr>
        <w:t>Report all concerns to the Designated Safeguarding Lead</w:t>
      </w:r>
      <w:r w:rsidR="009410A4" w:rsidRPr="6A6C6641">
        <w:rPr>
          <w:rFonts w:ascii="Calibri" w:eastAsia="Calibri" w:hAnsi="Calibri" w:cs="Calibri"/>
          <w:color w:val="000C30"/>
          <w:sz w:val="22"/>
          <w:szCs w:val="22"/>
        </w:rPr>
        <w:t xml:space="preserve"> (or deputy DSL) </w:t>
      </w:r>
      <w:r w:rsidRPr="6A6C6641">
        <w:rPr>
          <w:rFonts w:ascii="Calibri" w:eastAsia="Calibri" w:hAnsi="Calibri" w:cs="Calibri"/>
          <w:color w:val="000C30"/>
          <w:sz w:val="22"/>
          <w:szCs w:val="22"/>
        </w:rPr>
        <w:t>without delay</w:t>
      </w:r>
    </w:p>
    <w:p w14:paraId="4A5E7BBC" w14:textId="18C5D95D" w:rsidR="00E37719" w:rsidRPr="002F4B89" w:rsidRDefault="00E37719" w:rsidP="6A6C6641">
      <w:pPr>
        <w:spacing w:after="0" w:line="240" w:lineRule="auto"/>
        <w:rPr>
          <w:rFonts w:ascii="Calibri" w:eastAsia="Calibri" w:hAnsi="Calibri" w:cs="Calibri"/>
          <w:color w:val="000C30"/>
        </w:rPr>
      </w:pPr>
      <w:r w:rsidRPr="6A6C6641">
        <w:rPr>
          <w:rFonts w:ascii="Calibri" w:eastAsia="Calibri" w:hAnsi="Calibri" w:cs="Calibri"/>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2F4B89" w:rsidRDefault="00E37719" w:rsidP="2E4C25A8">
      <w:pPr>
        <w:spacing w:after="0" w:line="240" w:lineRule="auto"/>
        <w:rPr>
          <w:rFonts w:ascii="Calibri" w:eastAsia="Calibri" w:hAnsi="Calibri" w:cs="Calibri"/>
          <w:color w:val="000C30"/>
        </w:rPr>
      </w:pPr>
    </w:p>
    <w:p w14:paraId="7A3F6CDB"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Signposting to Support</w:t>
      </w:r>
    </w:p>
    <w:p w14:paraId="6E401686"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2E4C25A8">
      <w:pPr>
        <w:spacing w:after="0" w:line="240" w:lineRule="auto"/>
        <w:rPr>
          <w:rFonts w:ascii="Calibri" w:eastAsia="Calibri" w:hAnsi="Calibri" w:cs="Calibri"/>
          <w:color w:val="000C30"/>
        </w:rPr>
      </w:pPr>
    </w:p>
    <w:p w14:paraId="29F3B743"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Within PSHE lessons and through displays, assemblies and other communications, children are regularly informed about sources of support both within school and externally:</w:t>
      </w:r>
    </w:p>
    <w:p w14:paraId="05CA6002" w14:textId="77777777" w:rsidR="00E37719" w:rsidRPr="002F4B89" w:rsidRDefault="00E37719" w:rsidP="2E4C25A8">
      <w:pPr>
        <w:spacing w:after="0" w:line="240" w:lineRule="auto"/>
        <w:rPr>
          <w:rFonts w:ascii="Calibri" w:eastAsia="Calibri" w:hAnsi="Calibri" w:cs="Calibri"/>
          <w:color w:val="000C30"/>
        </w:rPr>
      </w:pPr>
    </w:p>
    <w:p w14:paraId="3FD1D7F6" w14:textId="77777777" w:rsidR="00E37719" w:rsidRPr="002F4B89" w:rsidRDefault="00E37719" w:rsidP="2E4C25A8">
      <w:pPr>
        <w:pStyle w:val="ListParagraph"/>
        <w:numPr>
          <w:ilvl w:val="0"/>
          <w:numId w:val="19"/>
        </w:numPr>
        <w:rPr>
          <w:rFonts w:ascii="Calibri" w:eastAsia="Calibri" w:hAnsi="Calibri" w:cs="Calibri"/>
          <w:color w:val="000C30"/>
          <w:sz w:val="22"/>
          <w:szCs w:val="22"/>
        </w:rPr>
      </w:pPr>
      <w:r w:rsidRPr="2E4C25A8">
        <w:rPr>
          <w:rFonts w:ascii="Calibri" w:eastAsia="Calibri" w:hAnsi="Calibri" w:cs="Calibri"/>
          <w:color w:val="000C30"/>
          <w:sz w:val="22"/>
          <w:szCs w:val="22"/>
        </w:rPr>
        <w:t>Named trusted adults within school</w:t>
      </w:r>
    </w:p>
    <w:p w14:paraId="7056CAC9" w14:textId="77777777" w:rsidR="00E37719" w:rsidRPr="002F4B89" w:rsidRDefault="00E37719" w:rsidP="2E4C25A8">
      <w:pPr>
        <w:pStyle w:val="ListParagraph"/>
        <w:numPr>
          <w:ilvl w:val="0"/>
          <w:numId w:val="19"/>
        </w:numPr>
        <w:rPr>
          <w:rFonts w:ascii="Calibri" w:eastAsia="Calibri" w:hAnsi="Calibri" w:cs="Calibri"/>
          <w:color w:val="000C30"/>
          <w:sz w:val="22"/>
          <w:szCs w:val="22"/>
        </w:rPr>
      </w:pPr>
      <w:r w:rsidRPr="2E4C25A8">
        <w:rPr>
          <w:rFonts w:ascii="Calibri" w:eastAsia="Calibri" w:hAnsi="Calibri" w:cs="Calibri"/>
          <w:color w:val="000C30"/>
          <w:sz w:val="22"/>
          <w:szCs w:val="22"/>
        </w:rPr>
        <w:t>How to access pastoral support</w:t>
      </w:r>
    </w:p>
    <w:p w14:paraId="7B04ED3C" w14:textId="77777777" w:rsidR="00C53C60" w:rsidRPr="00C53C60" w:rsidRDefault="00E37719" w:rsidP="2E4C25A8">
      <w:pPr>
        <w:pStyle w:val="ListParagraph"/>
        <w:numPr>
          <w:ilvl w:val="0"/>
          <w:numId w:val="19"/>
        </w:numPr>
        <w:rPr>
          <w:rFonts w:ascii="Calibri" w:eastAsia="Calibri" w:hAnsi="Calibri" w:cs="Calibri"/>
          <w:color w:val="000000" w:themeColor="text1"/>
          <w:sz w:val="22"/>
          <w:szCs w:val="22"/>
        </w:rPr>
      </w:pPr>
      <w:r w:rsidRPr="2E4C25A8">
        <w:rPr>
          <w:rFonts w:ascii="Calibri" w:eastAsia="Calibri" w:hAnsi="Calibri" w:cs="Calibri"/>
          <w:color w:val="000C30"/>
          <w:sz w:val="22"/>
          <w:szCs w:val="22"/>
        </w:rPr>
        <w:t xml:space="preserve">External </w:t>
      </w:r>
      <w:r w:rsidRPr="2E4C25A8">
        <w:rPr>
          <w:rFonts w:ascii="Calibri" w:eastAsia="Calibri" w:hAnsi="Calibri" w:cs="Calibri"/>
          <w:color w:val="000000" w:themeColor="text1"/>
          <w:sz w:val="22"/>
          <w:szCs w:val="22"/>
        </w:rPr>
        <w:t>helplines relevant to their age (e.g., Childline)</w:t>
      </w:r>
    </w:p>
    <w:p w14:paraId="4B514556" w14:textId="77777777" w:rsidR="00C53C60" w:rsidRPr="00C53C60" w:rsidRDefault="00C53C60" w:rsidP="2E4C25A8">
      <w:pPr>
        <w:pStyle w:val="NormalWeb"/>
        <w:numPr>
          <w:ilvl w:val="0"/>
          <w:numId w:val="19"/>
        </w:numPr>
        <w:spacing w:before="0" w:beforeAutospacing="0" w:after="0" w:afterAutospacing="0"/>
        <w:rPr>
          <w:rFonts w:ascii="Calibri" w:eastAsia="Calibri" w:hAnsi="Calibri" w:cs="Calibri"/>
          <w:b/>
          <w:bCs/>
          <w:color w:val="000000" w:themeColor="text1"/>
          <w:sz w:val="22"/>
          <w:szCs w:val="22"/>
        </w:rPr>
      </w:pPr>
      <w:r w:rsidRPr="2E4C25A8">
        <w:rPr>
          <w:rStyle w:val="Strong"/>
          <w:rFonts w:ascii="Calibri" w:eastAsia="Calibri" w:hAnsi="Calibri" w:cs="Calibri"/>
          <w:b w:val="0"/>
          <w:bCs w:val="0"/>
          <w:color w:val="000000" w:themeColor="text1"/>
          <w:sz w:val="22"/>
          <w:szCs w:val="22"/>
        </w:rPr>
        <w:t>Basic first aid knowledge and understanding of when and how to seek medical help</w:t>
      </w:r>
    </w:p>
    <w:p w14:paraId="5C80C663" w14:textId="5AA80642" w:rsidR="00E37719" w:rsidRPr="00C53C60" w:rsidRDefault="00E37719" w:rsidP="2E4C25A8">
      <w:pPr>
        <w:pStyle w:val="ListParagraph"/>
        <w:numPr>
          <w:ilvl w:val="0"/>
          <w:numId w:val="19"/>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Emergency services and how to access them</w:t>
      </w:r>
    </w:p>
    <w:p w14:paraId="53479A6E" w14:textId="77777777" w:rsidR="00E37719" w:rsidRPr="002F4B89" w:rsidRDefault="00E37719" w:rsidP="2E4C25A8">
      <w:pPr>
        <w:spacing w:after="0" w:line="240" w:lineRule="auto"/>
        <w:rPr>
          <w:rFonts w:ascii="Calibri" w:eastAsia="Calibri" w:hAnsi="Calibri" w:cs="Calibri"/>
          <w:color w:val="000C30"/>
        </w:rPr>
      </w:pPr>
    </w:p>
    <w:p w14:paraId="7CFC5F53"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2E4C25A8">
      <w:pPr>
        <w:spacing w:after="0" w:line="240" w:lineRule="auto"/>
        <w:rPr>
          <w:rFonts w:ascii="Calibri" w:eastAsia="Calibri" w:hAnsi="Calibri" w:cs="Calibri"/>
          <w:color w:val="000C30"/>
        </w:rPr>
      </w:pPr>
    </w:p>
    <w:p w14:paraId="0E3C2781" w14:textId="77777777" w:rsidR="00E37719" w:rsidRPr="002F4B89"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9. Working in Partnership with Parents and Carers</w:t>
      </w:r>
    </w:p>
    <w:p w14:paraId="34C42A59" w14:textId="77777777" w:rsidR="002F4B89" w:rsidRPr="002F4B89" w:rsidRDefault="002F4B89" w:rsidP="2E4C25A8">
      <w:pPr>
        <w:spacing w:after="0" w:line="240" w:lineRule="auto"/>
        <w:rPr>
          <w:rFonts w:ascii="Calibri" w:eastAsia="Calibri" w:hAnsi="Calibri" w:cs="Calibri"/>
          <w:b/>
          <w:bCs/>
          <w:color w:val="000C30"/>
        </w:rPr>
      </w:pPr>
    </w:p>
    <w:p w14:paraId="649971CB" w14:textId="77777777" w:rsidR="00E37719" w:rsidRPr="002F4B89"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2F4B89" w:rsidRDefault="00E37719" w:rsidP="2E4C25A8">
      <w:pPr>
        <w:spacing w:after="0" w:line="240" w:lineRule="auto"/>
        <w:rPr>
          <w:rFonts w:ascii="Calibri" w:eastAsia="Calibri" w:hAnsi="Calibri" w:cs="Calibri"/>
          <w:color w:val="000C30"/>
        </w:rPr>
      </w:pPr>
    </w:p>
    <w:p w14:paraId="7F0D9BF7"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Consultation and Communication</w:t>
      </w:r>
    </w:p>
    <w:p w14:paraId="48254572"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engage with parents and carers throughout the year and when developing and reviewing our PSHE policy, seeking their views on content, approach and resources. This includes:</w:t>
      </w:r>
    </w:p>
    <w:p w14:paraId="58E603D9" w14:textId="77777777" w:rsidR="00E37719" w:rsidRPr="00E56AC6" w:rsidRDefault="00E37719" w:rsidP="2E4C25A8">
      <w:pPr>
        <w:spacing w:after="0" w:line="240" w:lineRule="auto"/>
        <w:rPr>
          <w:rFonts w:ascii="Calibri" w:eastAsia="Calibri" w:hAnsi="Calibri" w:cs="Calibri"/>
        </w:rPr>
      </w:pPr>
    </w:p>
    <w:p w14:paraId="0B2E8915" w14:textId="77777777" w:rsidR="00E37719" w:rsidRPr="00D00DA2" w:rsidRDefault="00E37719" w:rsidP="2E4C25A8">
      <w:pPr>
        <w:pStyle w:val="ListParagraph"/>
        <w:numPr>
          <w:ilvl w:val="0"/>
          <w:numId w:val="20"/>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Gathering parent views through ongoing communication and opportunities to share feedback</w:t>
      </w:r>
    </w:p>
    <w:p w14:paraId="134D97AA" w14:textId="77777777" w:rsidR="00E37719" w:rsidRPr="00D00DA2" w:rsidRDefault="00E37719" w:rsidP="2E4C25A8">
      <w:pPr>
        <w:pStyle w:val="ListParagraph"/>
        <w:numPr>
          <w:ilvl w:val="0"/>
          <w:numId w:val="20"/>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Opportunities to view teaching materials</w:t>
      </w:r>
    </w:p>
    <w:p w14:paraId="22C00E9B" w14:textId="77777777" w:rsidR="00E37719" w:rsidRPr="00D00DA2" w:rsidRDefault="00E37719" w:rsidP="2E4C25A8">
      <w:pPr>
        <w:pStyle w:val="ListParagraph"/>
        <w:numPr>
          <w:ilvl w:val="0"/>
          <w:numId w:val="20"/>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Parent information sessions to explain curriculum content and answer questions</w:t>
      </w:r>
    </w:p>
    <w:p w14:paraId="46CC6311" w14:textId="185CBC4B" w:rsidR="00E37719" w:rsidRDefault="00E37719" w:rsidP="6A6C6641">
      <w:pPr>
        <w:pStyle w:val="ListParagraph"/>
        <w:numPr>
          <w:ilvl w:val="0"/>
          <w:numId w:val="20"/>
        </w:numPr>
        <w:rPr>
          <w:rFonts w:ascii="Calibri" w:eastAsia="Calibri" w:hAnsi="Calibri" w:cs="Calibri"/>
          <w:color w:val="000000" w:themeColor="text1"/>
          <w:sz w:val="22"/>
          <w:szCs w:val="22"/>
        </w:rPr>
      </w:pPr>
      <w:r w:rsidRPr="6A6C6641">
        <w:rPr>
          <w:rFonts w:ascii="Calibri" w:eastAsia="Calibri" w:hAnsi="Calibri" w:cs="Calibri"/>
          <w:color w:val="000000" w:themeColor="text1"/>
          <w:sz w:val="22"/>
          <w:szCs w:val="22"/>
        </w:rPr>
        <w:t>Regular communication about PSHE curriculum through newsletters,</w:t>
      </w:r>
      <w:r w:rsidR="0FE74FFB" w:rsidRPr="6A6C6641">
        <w:rPr>
          <w:rFonts w:ascii="Calibri" w:eastAsia="Calibri" w:hAnsi="Calibri" w:cs="Calibri"/>
          <w:color w:val="000000" w:themeColor="text1"/>
          <w:sz w:val="22"/>
          <w:szCs w:val="22"/>
        </w:rPr>
        <w:t xml:space="preserve"> </w:t>
      </w:r>
      <w:r w:rsidRPr="6A6C6641">
        <w:rPr>
          <w:rFonts w:ascii="Calibri" w:eastAsia="Calibri" w:hAnsi="Calibri" w:cs="Calibri"/>
          <w:color w:val="000000" w:themeColor="text1"/>
          <w:sz w:val="22"/>
          <w:szCs w:val="22"/>
        </w:rPr>
        <w:t>our website</w:t>
      </w:r>
      <w:r w:rsidR="6766D557" w:rsidRPr="6A6C6641">
        <w:rPr>
          <w:rFonts w:ascii="Calibri" w:eastAsia="Calibri" w:hAnsi="Calibri" w:cs="Calibri"/>
          <w:color w:val="000000" w:themeColor="text1"/>
          <w:sz w:val="22"/>
          <w:szCs w:val="22"/>
        </w:rPr>
        <w:t xml:space="preserve"> and class/year group updates.</w:t>
      </w:r>
    </w:p>
    <w:p w14:paraId="52D478B0" w14:textId="77777777" w:rsidR="00E37719" w:rsidRDefault="00E37719" w:rsidP="2E4C25A8">
      <w:pPr>
        <w:spacing w:after="0"/>
        <w:rPr>
          <w:rFonts w:ascii="Calibri" w:eastAsia="Calibri" w:hAnsi="Calibri" w:cs="Calibri"/>
        </w:rPr>
      </w:pPr>
    </w:p>
    <w:p w14:paraId="2AAFC536" w14:textId="77777777" w:rsidR="00011656" w:rsidRPr="00E37719" w:rsidRDefault="00011656" w:rsidP="2E4C25A8">
      <w:pPr>
        <w:spacing w:after="0"/>
        <w:rPr>
          <w:rFonts w:ascii="Calibri" w:eastAsia="Calibri" w:hAnsi="Calibri" w:cs="Calibri"/>
        </w:rPr>
      </w:pPr>
    </w:p>
    <w:p w14:paraId="3C26E602"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lastRenderedPageBreak/>
        <w:t>Viewing PSHE Teaching Materials</w:t>
      </w:r>
    </w:p>
    <w:p w14:paraId="6DEBDB99"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want parents to feel informed about what their children are learning in PSHE. We provide several ways for parents to access information about the curriculum:</w:t>
      </w:r>
    </w:p>
    <w:p w14:paraId="0C54633D" w14:textId="77777777" w:rsidR="00E37719" w:rsidRPr="00E56AC6" w:rsidRDefault="00E37719" w:rsidP="2E4C25A8">
      <w:pPr>
        <w:spacing w:after="0" w:line="240" w:lineRule="auto"/>
        <w:rPr>
          <w:rFonts w:ascii="Calibri" w:eastAsia="Calibri" w:hAnsi="Calibri" w:cs="Calibri"/>
        </w:rPr>
      </w:pPr>
    </w:p>
    <w:p w14:paraId="1C6FC8F2" w14:textId="05E34B43" w:rsidR="00E37719" w:rsidRPr="00C52245" w:rsidRDefault="00E37719" w:rsidP="2E4C25A8">
      <w:pPr>
        <w:pStyle w:val="ListParagraph"/>
        <w:numPr>
          <w:ilvl w:val="0"/>
          <w:numId w:val="21"/>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 xml:space="preserve">Knowledge Organisers - For each Puzzle (half-term unit), we provide </w:t>
      </w:r>
      <w:r w:rsidR="1FE0BB03" w:rsidRPr="2E4C25A8">
        <w:rPr>
          <w:rFonts w:ascii="Calibri" w:eastAsia="Calibri" w:hAnsi="Calibri" w:cs="Calibri"/>
          <w:color w:val="000000" w:themeColor="text1"/>
          <w:sz w:val="22"/>
          <w:szCs w:val="22"/>
        </w:rPr>
        <w:t xml:space="preserve">knowledge organisers that can be accessed </w:t>
      </w:r>
      <w:r w:rsidR="007512E3">
        <w:rPr>
          <w:rFonts w:ascii="Calibri" w:eastAsia="Calibri" w:hAnsi="Calibri" w:cs="Calibri"/>
          <w:color w:val="000000" w:themeColor="text1"/>
          <w:sz w:val="22"/>
          <w:szCs w:val="22"/>
        </w:rPr>
        <w:t xml:space="preserve">via the curriculum page </w:t>
      </w:r>
      <w:r w:rsidR="00E46C67">
        <w:rPr>
          <w:rFonts w:ascii="Calibri" w:eastAsia="Calibri" w:hAnsi="Calibri" w:cs="Calibri"/>
          <w:color w:val="000000" w:themeColor="text1"/>
          <w:sz w:val="22"/>
          <w:szCs w:val="22"/>
        </w:rPr>
        <w:t>of</w:t>
      </w:r>
      <w:r w:rsidR="1FE0BB03" w:rsidRPr="2E4C25A8">
        <w:rPr>
          <w:rFonts w:ascii="Calibri" w:eastAsia="Calibri" w:hAnsi="Calibri" w:cs="Calibri"/>
          <w:color w:val="000000" w:themeColor="text1"/>
          <w:sz w:val="22"/>
          <w:szCs w:val="22"/>
        </w:rPr>
        <w:t xml:space="preserve"> our school website</w:t>
      </w:r>
      <w:r w:rsidR="00E46C67">
        <w:rPr>
          <w:rFonts w:ascii="Calibri" w:eastAsia="Calibri" w:hAnsi="Calibri" w:cs="Calibri"/>
          <w:color w:val="000000" w:themeColor="text1"/>
          <w:sz w:val="22"/>
          <w:szCs w:val="22"/>
        </w:rPr>
        <w:t xml:space="preserve"> </w:t>
      </w:r>
      <w:r w:rsidR="0067420A">
        <w:rPr>
          <w:rFonts w:ascii="Calibri" w:eastAsia="Calibri" w:hAnsi="Calibri" w:cs="Calibri"/>
          <w:color w:val="000000" w:themeColor="text1"/>
          <w:sz w:val="22"/>
          <w:szCs w:val="22"/>
        </w:rPr>
        <w:t xml:space="preserve">to show </w:t>
      </w:r>
      <w:r w:rsidR="1FE0BB03" w:rsidRPr="2E4C25A8">
        <w:rPr>
          <w:rFonts w:ascii="Calibri" w:eastAsia="Calibri" w:hAnsi="Calibri" w:cs="Calibri"/>
          <w:color w:val="000000" w:themeColor="text1"/>
          <w:sz w:val="22"/>
          <w:szCs w:val="22"/>
        </w:rPr>
        <w:t>the learning taking place each half term.</w:t>
      </w:r>
      <w:r w:rsidRPr="2E4C25A8">
        <w:rPr>
          <w:rFonts w:ascii="Calibri" w:eastAsia="Calibri" w:hAnsi="Calibri" w:cs="Calibri"/>
          <w:color w:val="000000" w:themeColor="text1"/>
          <w:sz w:val="22"/>
          <w:szCs w:val="22"/>
        </w:rPr>
        <w:t xml:space="preserve">  They provide a clear overview of what will be taught in each Puzzle without overwhelming detail.</w:t>
      </w:r>
    </w:p>
    <w:p w14:paraId="52E1B22A" w14:textId="2C14B643" w:rsidR="00E37719" w:rsidRPr="00C52245" w:rsidRDefault="00E37719" w:rsidP="2E4C25A8">
      <w:pPr>
        <w:pStyle w:val="ListParagraph"/>
        <w:numPr>
          <w:ilvl w:val="0"/>
          <w:numId w:val="21"/>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 xml:space="preserve">Viewing Materials in School - For parents who would like to explore the materials in more depth or understand how we adapt content for our specific classes, we welcome </w:t>
      </w:r>
      <w:r w:rsidR="00344C3A">
        <w:rPr>
          <w:rFonts w:ascii="Calibri" w:eastAsia="Calibri" w:hAnsi="Calibri" w:cs="Calibri"/>
          <w:color w:val="000000" w:themeColor="text1"/>
          <w:sz w:val="22"/>
          <w:szCs w:val="22"/>
        </w:rPr>
        <w:t>them</w:t>
      </w:r>
      <w:r w:rsidRPr="2E4C25A8">
        <w:rPr>
          <w:rFonts w:ascii="Calibri" w:eastAsia="Calibri" w:hAnsi="Calibri" w:cs="Calibri"/>
          <w:color w:val="000000" w:themeColor="text1"/>
          <w:sz w:val="22"/>
          <w:szCs w:val="22"/>
        </w:rPr>
        <w:t xml:space="preserve"> to arrange a time to view materials in school with a member of staff. This allows us to explain the teaching approach, answer any questions, and show how content is delivered in practice.</w:t>
      </w:r>
    </w:p>
    <w:p w14:paraId="49DFA6BA" w14:textId="77777777" w:rsidR="00E37719" w:rsidRPr="00E56AC6" w:rsidRDefault="00E37719" w:rsidP="2E4C25A8">
      <w:pPr>
        <w:pStyle w:val="ListParagraph"/>
        <w:rPr>
          <w:rFonts w:ascii="Calibri" w:eastAsia="Calibri" w:hAnsi="Calibri" w:cs="Calibri"/>
          <w:color w:val="BF4E14" w:themeColor="accent2" w:themeShade="BF"/>
          <w:sz w:val="22"/>
          <w:szCs w:val="22"/>
        </w:rPr>
      </w:pPr>
    </w:p>
    <w:p w14:paraId="7F289A6C" w14:textId="7357A8FB" w:rsidR="00E37719" w:rsidRPr="00E56AC6" w:rsidRDefault="00E37719" w:rsidP="6A6C6641">
      <w:pPr>
        <w:spacing w:after="0" w:line="240" w:lineRule="auto"/>
        <w:rPr>
          <w:rFonts w:ascii="Calibri" w:eastAsia="Calibri" w:hAnsi="Calibri" w:cs="Calibri"/>
          <w:color w:val="BA2625"/>
        </w:rPr>
      </w:pPr>
      <w:r w:rsidRPr="6A6C6641">
        <w:rPr>
          <w:rFonts w:ascii="Calibri" w:eastAsia="Calibri" w:hAnsi="Calibri" w:cs="Calibri"/>
          <w:color w:val="000C30"/>
        </w:rPr>
        <w:t xml:space="preserve">We actively encourage parents to engage with these resources so they can support and continue conversations at home. If </w:t>
      </w:r>
      <w:r w:rsidR="00344C3A">
        <w:rPr>
          <w:rFonts w:ascii="Calibri" w:eastAsia="Calibri" w:hAnsi="Calibri" w:cs="Calibri"/>
          <w:color w:val="000C30"/>
        </w:rPr>
        <w:t>parents</w:t>
      </w:r>
      <w:r w:rsidRPr="6A6C6641">
        <w:rPr>
          <w:rFonts w:ascii="Calibri" w:eastAsia="Calibri" w:hAnsi="Calibri" w:cs="Calibri"/>
          <w:color w:val="000C30"/>
        </w:rPr>
        <w:t xml:space="preserve"> have any questions about PSHE content or would like to access any of these materials, </w:t>
      </w:r>
      <w:r w:rsidR="00767DFB">
        <w:rPr>
          <w:rFonts w:ascii="Calibri" w:eastAsia="Calibri" w:hAnsi="Calibri" w:cs="Calibri"/>
          <w:color w:val="000C30"/>
        </w:rPr>
        <w:t xml:space="preserve">they </w:t>
      </w:r>
      <w:r w:rsidR="00A77288">
        <w:rPr>
          <w:rFonts w:ascii="Calibri" w:eastAsia="Calibri" w:hAnsi="Calibri" w:cs="Calibri"/>
          <w:color w:val="000C30"/>
        </w:rPr>
        <w:t>are encouraged to</w:t>
      </w:r>
      <w:r w:rsidRPr="6A6C6641">
        <w:rPr>
          <w:rFonts w:ascii="Calibri" w:eastAsia="Calibri" w:hAnsi="Calibri" w:cs="Calibri"/>
          <w:color w:val="000C30"/>
        </w:rPr>
        <w:t xml:space="preserve"> contact</w:t>
      </w:r>
      <w:r w:rsidR="00C52245" w:rsidRPr="6A6C6641">
        <w:rPr>
          <w:rFonts w:ascii="Calibri" w:eastAsia="Calibri" w:hAnsi="Calibri" w:cs="Calibri"/>
          <w:color w:val="000C30"/>
        </w:rPr>
        <w:t xml:space="preserve"> the school office and ask for Miss McCourt.</w:t>
      </w:r>
    </w:p>
    <w:p w14:paraId="760FE54E" w14:textId="77777777" w:rsidR="00E37719" w:rsidRPr="00E56AC6" w:rsidRDefault="00E37719" w:rsidP="2E4C25A8">
      <w:pPr>
        <w:spacing w:after="0" w:line="240" w:lineRule="auto"/>
        <w:rPr>
          <w:rFonts w:ascii="Calibri" w:eastAsia="Calibri" w:hAnsi="Calibri" w:cs="Calibri"/>
        </w:rPr>
      </w:pPr>
    </w:p>
    <w:p w14:paraId="5ADCE9B4"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Responding to Concerns</w:t>
      </w:r>
    </w:p>
    <w:p w14:paraId="67FE8EB5" w14:textId="58280452" w:rsidR="00E37719" w:rsidRPr="00E56AC6" w:rsidRDefault="00E37719" w:rsidP="2E4C25A8">
      <w:pPr>
        <w:spacing w:after="0" w:line="240" w:lineRule="auto"/>
        <w:rPr>
          <w:rFonts w:ascii="Calibri" w:eastAsia="Calibri" w:hAnsi="Calibri" w:cs="Calibri"/>
          <w:color w:val="BF4E14" w:themeColor="accent2" w:themeShade="BF"/>
        </w:rPr>
      </w:pPr>
      <w:r w:rsidRPr="2E4C25A8">
        <w:rPr>
          <w:rFonts w:ascii="Calibri" w:eastAsia="Calibri" w:hAnsi="Calibri" w:cs="Calibri"/>
          <w:color w:val="000C30"/>
        </w:rPr>
        <w:t xml:space="preserve">We welcome parents' questions and concerns about PSHE education. Parents who have concerns should contact </w:t>
      </w:r>
      <w:r w:rsidR="00C52245" w:rsidRPr="2E4C25A8">
        <w:rPr>
          <w:rFonts w:ascii="Calibri" w:eastAsia="Calibri" w:hAnsi="Calibri" w:cs="Calibri"/>
          <w:color w:val="000000" w:themeColor="text1"/>
        </w:rPr>
        <w:t>the</w:t>
      </w:r>
      <w:r w:rsidR="00D00DA2" w:rsidRPr="2E4C25A8">
        <w:rPr>
          <w:rFonts w:ascii="Calibri" w:eastAsia="Calibri" w:hAnsi="Calibri" w:cs="Calibri"/>
          <w:color w:val="000000" w:themeColor="text1"/>
        </w:rPr>
        <w:t xml:space="preserve"> class teacher in the first instance</w:t>
      </w:r>
      <w:r w:rsidR="00A77288">
        <w:rPr>
          <w:rFonts w:ascii="Calibri" w:eastAsia="Calibri" w:hAnsi="Calibri" w:cs="Calibri"/>
          <w:color w:val="000000" w:themeColor="text1"/>
        </w:rPr>
        <w:t>.</w:t>
      </w:r>
      <w:r w:rsidR="00D00DA2" w:rsidRPr="2E4C25A8">
        <w:rPr>
          <w:rFonts w:ascii="Calibri" w:eastAsia="Calibri" w:hAnsi="Calibri" w:cs="Calibri"/>
          <w:color w:val="000000" w:themeColor="text1"/>
        </w:rPr>
        <w:t xml:space="preserve"> </w:t>
      </w:r>
      <w:r w:rsidR="00A77288">
        <w:rPr>
          <w:rFonts w:ascii="Calibri" w:eastAsia="Calibri" w:hAnsi="Calibri" w:cs="Calibri"/>
          <w:color w:val="000000" w:themeColor="text1"/>
        </w:rPr>
        <w:t>I</w:t>
      </w:r>
      <w:r w:rsidR="00A0400B" w:rsidRPr="2E4C25A8">
        <w:rPr>
          <w:rFonts w:ascii="Calibri" w:eastAsia="Calibri" w:hAnsi="Calibri" w:cs="Calibri"/>
          <w:color w:val="000000" w:themeColor="text1"/>
        </w:rPr>
        <w:t>f</w:t>
      </w:r>
      <w:r w:rsidR="00874590">
        <w:rPr>
          <w:rFonts w:ascii="Calibri" w:eastAsia="Calibri" w:hAnsi="Calibri" w:cs="Calibri"/>
          <w:color w:val="000000" w:themeColor="text1"/>
        </w:rPr>
        <w:t>,</w:t>
      </w:r>
      <w:r w:rsidR="00A0400B" w:rsidRPr="2E4C25A8">
        <w:rPr>
          <w:rFonts w:ascii="Calibri" w:eastAsia="Calibri" w:hAnsi="Calibri" w:cs="Calibri"/>
          <w:color w:val="000000" w:themeColor="text1"/>
        </w:rPr>
        <w:t xml:space="preserve"> after speaking to the </w:t>
      </w:r>
      <w:r w:rsidR="00156F79" w:rsidRPr="2E4C25A8">
        <w:rPr>
          <w:rFonts w:ascii="Calibri" w:eastAsia="Calibri" w:hAnsi="Calibri" w:cs="Calibri"/>
          <w:color w:val="000000" w:themeColor="text1"/>
        </w:rPr>
        <w:t>class teacher</w:t>
      </w:r>
      <w:r w:rsidR="00874590">
        <w:rPr>
          <w:rFonts w:ascii="Calibri" w:eastAsia="Calibri" w:hAnsi="Calibri" w:cs="Calibri"/>
          <w:color w:val="000000" w:themeColor="text1"/>
        </w:rPr>
        <w:t>,</w:t>
      </w:r>
      <w:r w:rsidR="00156F79" w:rsidRPr="2E4C25A8">
        <w:rPr>
          <w:rFonts w:ascii="Calibri" w:eastAsia="Calibri" w:hAnsi="Calibri" w:cs="Calibri"/>
          <w:color w:val="000000" w:themeColor="text1"/>
        </w:rPr>
        <w:t xml:space="preserve"> there are still unresolved concerns</w:t>
      </w:r>
      <w:r w:rsidR="00874590">
        <w:rPr>
          <w:rFonts w:ascii="Calibri" w:eastAsia="Calibri" w:hAnsi="Calibri" w:cs="Calibri"/>
          <w:color w:val="000000" w:themeColor="text1"/>
        </w:rPr>
        <w:t>, they should</w:t>
      </w:r>
      <w:r w:rsidR="00156F79" w:rsidRPr="2E4C25A8">
        <w:rPr>
          <w:rFonts w:ascii="Calibri" w:eastAsia="Calibri" w:hAnsi="Calibri" w:cs="Calibri"/>
          <w:color w:val="000000" w:themeColor="text1"/>
        </w:rPr>
        <w:t xml:space="preserve"> contact the PSHE lead.</w:t>
      </w:r>
    </w:p>
    <w:p w14:paraId="2BB59A4F" w14:textId="62A1A88A" w:rsidR="00E37719" w:rsidRPr="00E56AC6" w:rsidRDefault="00E37719" w:rsidP="2E4C25A8">
      <w:pPr>
        <w:spacing w:after="0" w:line="240" w:lineRule="auto"/>
        <w:rPr>
          <w:rFonts w:ascii="Calibri" w:eastAsia="Calibri" w:hAnsi="Calibri" w:cs="Calibri"/>
          <w:color w:val="BF4E14" w:themeColor="accent2" w:themeShade="BF"/>
        </w:rPr>
      </w:pPr>
      <w:r w:rsidRPr="2E4C25A8">
        <w:rPr>
          <w:rFonts w:ascii="Calibri" w:eastAsia="Calibri" w:hAnsi="Calibri" w:cs="Calibri"/>
          <w:color w:val="000C30"/>
        </w:rPr>
        <w:t>We aim to address concerns through open</w:t>
      </w:r>
      <w:r w:rsidR="000A6E7E">
        <w:rPr>
          <w:rFonts w:ascii="Calibri" w:eastAsia="Calibri" w:hAnsi="Calibri" w:cs="Calibri"/>
          <w:color w:val="000C30"/>
        </w:rPr>
        <w:t xml:space="preserve"> and</w:t>
      </w:r>
      <w:r w:rsidRPr="2E4C25A8">
        <w:rPr>
          <w:rFonts w:ascii="Calibri" w:eastAsia="Calibri" w:hAnsi="Calibri" w:cs="Calibri"/>
          <w:color w:val="000C30"/>
        </w:rPr>
        <w:t xml:space="preserve"> honest discussion, sharing curriculum materials, explaining the rationale for content, and demonstrating how teaching is age-appropriate and sensitively delivered. </w:t>
      </w:r>
      <w:r w:rsidRPr="2E4C25A8">
        <w:rPr>
          <w:rFonts w:ascii="Calibri" w:eastAsia="Calibri" w:hAnsi="Calibri" w:cs="Calibri"/>
          <w:color w:val="000000" w:themeColor="text1"/>
        </w:rPr>
        <w:t>Where concerns relate to sex education, we will discuss the right of withdrawal and support parents to make informed decisions.</w:t>
      </w:r>
    </w:p>
    <w:p w14:paraId="70ED9965" w14:textId="77777777" w:rsidR="00E37719" w:rsidRPr="00E37719" w:rsidRDefault="00E37719" w:rsidP="2E4C25A8">
      <w:pPr>
        <w:spacing w:after="0"/>
        <w:rPr>
          <w:rFonts w:ascii="Calibri" w:eastAsia="Calibri" w:hAnsi="Calibri" w:cs="Calibri"/>
          <w:color w:val="BF4E14" w:themeColor="accent2" w:themeShade="BF"/>
        </w:rPr>
      </w:pPr>
    </w:p>
    <w:p w14:paraId="6622A995"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10. Teacher Support and Professional Development</w:t>
      </w:r>
    </w:p>
    <w:p w14:paraId="5AD09690" w14:textId="77777777" w:rsidR="00E56AC6" w:rsidRPr="00E56AC6" w:rsidRDefault="00E56AC6" w:rsidP="2E4C25A8">
      <w:pPr>
        <w:spacing w:after="0" w:line="240" w:lineRule="auto"/>
        <w:rPr>
          <w:rFonts w:ascii="Calibri" w:eastAsia="Calibri" w:hAnsi="Calibri" w:cs="Calibri"/>
          <w:color w:val="000C30"/>
        </w:rPr>
      </w:pPr>
    </w:p>
    <w:p w14:paraId="0F2CFF90"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High-quality PSHE education requires confident, well-supported teachers who have the knowledge, skills and resources to deliver sensitive content effectively.</w:t>
      </w:r>
    </w:p>
    <w:p w14:paraId="4C54E458" w14:textId="77777777" w:rsidR="00E37719" w:rsidRPr="00E56AC6" w:rsidRDefault="00E37719" w:rsidP="2E4C25A8">
      <w:pPr>
        <w:spacing w:after="0" w:line="240" w:lineRule="auto"/>
        <w:rPr>
          <w:rFonts w:ascii="Calibri" w:eastAsia="Calibri" w:hAnsi="Calibri" w:cs="Calibri"/>
          <w:color w:val="000C30"/>
        </w:rPr>
      </w:pPr>
    </w:p>
    <w:p w14:paraId="6FC8E42D"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Supporting Our Teachers</w:t>
      </w:r>
    </w:p>
    <w:p w14:paraId="08E674E2"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support staff delivering PSHE through:</w:t>
      </w:r>
    </w:p>
    <w:p w14:paraId="0C1EB030" w14:textId="77777777" w:rsidR="00E37719" w:rsidRPr="00E56AC6" w:rsidRDefault="00E37719" w:rsidP="2E4C25A8">
      <w:pPr>
        <w:pStyle w:val="ListParagraph"/>
        <w:numPr>
          <w:ilvl w:val="0"/>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E56AC6" w:rsidRDefault="00E37719" w:rsidP="2E4C25A8">
      <w:pPr>
        <w:pStyle w:val="ListParagraph"/>
        <w:numPr>
          <w:ilvl w:val="0"/>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Regular professional development - Staff receive training on:</w:t>
      </w:r>
    </w:p>
    <w:p w14:paraId="5F9D99F3" w14:textId="77777777" w:rsidR="00E37719" w:rsidRPr="00E56AC6" w:rsidRDefault="00E37719" w:rsidP="2E4C25A8">
      <w:pPr>
        <w:spacing w:after="0" w:line="240" w:lineRule="auto"/>
        <w:rPr>
          <w:rFonts w:ascii="Calibri" w:eastAsia="Calibri" w:hAnsi="Calibri" w:cs="Calibri"/>
          <w:color w:val="000C30"/>
        </w:rPr>
      </w:pPr>
    </w:p>
    <w:p w14:paraId="3C27D8E4" w14:textId="77777777" w:rsidR="00E37719" w:rsidRPr="00E56AC6" w:rsidRDefault="00E37719" w:rsidP="2E4C25A8">
      <w:pPr>
        <w:pStyle w:val="ListParagraph"/>
        <w:numPr>
          <w:ilvl w:val="1"/>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Using the Jigsaw programme effectively</w:t>
      </w:r>
    </w:p>
    <w:p w14:paraId="5FB885F5" w14:textId="77777777" w:rsidR="00E37719" w:rsidRPr="00E56AC6" w:rsidRDefault="00E37719" w:rsidP="2E4C25A8">
      <w:pPr>
        <w:pStyle w:val="ListParagraph"/>
        <w:numPr>
          <w:ilvl w:val="1"/>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Teaching sensitive and controversial topics</w:t>
      </w:r>
    </w:p>
    <w:p w14:paraId="44F7EDC2" w14:textId="77777777" w:rsidR="00E37719" w:rsidRPr="00E56AC6" w:rsidRDefault="00E37719" w:rsidP="2E4C25A8">
      <w:pPr>
        <w:pStyle w:val="ListParagraph"/>
        <w:numPr>
          <w:ilvl w:val="1"/>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Managing difficult questions and discussions</w:t>
      </w:r>
    </w:p>
    <w:p w14:paraId="7668F893" w14:textId="77777777" w:rsidR="00E37719" w:rsidRPr="00E56AC6" w:rsidRDefault="00E37719" w:rsidP="2E4C25A8">
      <w:pPr>
        <w:pStyle w:val="ListParagraph"/>
        <w:numPr>
          <w:ilvl w:val="1"/>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Safeguarding and responding to disclosures</w:t>
      </w:r>
    </w:p>
    <w:p w14:paraId="34151C16" w14:textId="77777777" w:rsidR="00E37719" w:rsidRPr="00E56AC6" w:rsidRDefault="00E37719" w:rsidP="2E4C25A8">
      <w:pPr>
        <w:pStyle w:val="ListParagraph"/>
        <w:numPr>
          <w:ilvl w:val="1"/>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Creating safe, inclusive classroom environments</w:t>
      </w:r>
    </w:p>
    <w:p w14:paraId="28E3350F" w14:textId="77777777" w:rsidR="00E37719" w:rsidRPr="00E56AC6" w:rsidRDefault="00E37719" w:rsidP="2E4C25A8">
      <w:pPr>
        <w:pStyle w:val="ListParagraph"/>
        <w:numPr>
          <w:ilvl w:val="1"/>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Current issues affecting children (e.g., online safety, mental health)</w:t>
      </w:r>
    </w:p>
    <w:p w14:paraId="2F775BB7" w14:textId="77777777" w:rsidR="00E37719" w:rsidRPr="00E56AC6" w:rsidRDefault="00E37719" w:rsidP="2E4C25A8">
      <w:pPr>
        <w:spacing w:after="0" w:line="240" w:lineRule="auto"/>
        <w:rPr>
          <w:rFonts w:ascii="Calibri" w:eastAsia="Calibri" w:hAnsi="Calibri" w:cs="Calibri"/>
          <w:color w:val="000C30"/>
        </w:rPr>
      </w:pPr>
    </w:p>
    <w:p w14:paraId="1106381A" w14:textId="77777777" w:rsidR="00E37719" w:rsidRPr="00E56AC6" w:rsidRDefault="00E37719" w:rsidP="2E4C25A8">
      <w:pPr>
        <w:pStyle w:val="ListParagraph"/>
        <w:numPr>
          <w:ilvl w:val="0"/>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Collaborative planning and review - to plan and share effective practice, discuss challenges, and support each other in delivering sensitive content.</w:t>
      </w:r>
    </w:p>
    <w:p w14:paraId="36A2EEE6" w14:textId="4801F5B8" w:rsidR="00E37719" w:rsidRPr="00E56AC6" w:rsidRDefault="00E37719" w:rsidP="2E4C25A8">
      <w:pPr>
        <w:pStyle w:val="ListParagraph"/>
        <w:numPr>
          <w:ilvl w:val="0"/>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t>Senior leadership support - The PSHE lead and senior leadership team provide ongoing support</w:t>
      </w:r>
      <w:r w:rsidR="0060648C">
        <w:rPr>
          <w:rFonts w:ascii="Calibri" w:eastAsia="Calibri" w:hAnsi="Calibri" w:cs="Calibri"/>
          <w:color w:val="000C30"/>
          <w:sz w:val="22"/>
          <w:szCs w:val="22"/>
        </w:rPr>
        <w:t xml:space="preserve"> through</w:t>
      </w:r>
      <w:r w:rsidRPr="2E4C25A8">
        <w:rPr>
          <w:rFonts w:ascii="Calibri" w:eastAsia="Calibri" w:hAnsi="Calibri" w:cs="Calibri"/>
          <w:color w:val="000C30"/>
          <w:sz w:val="22"/>
          <w:szCs w:val="22"/>
        </w:rPr>
        <w:t xml:space="preserve"> </w:t>
      </w:r>
      <w:proofErr w:type="spellStart"/>
      <w:r w:rsidRPr="2E4C25A8">
        <w:rPr>
          <w:rFonts w:ascii="Calibri" w:eastAsia="Calibri" w:hAnsi="Calibri" w:cs="Calibri"/>
          <w:color w:val="000C30"/>
          <w:sz w:val="22"/>
          <w:szCs w:val="22"/>
        </w:rPr>
        <w:t>obser</w:t>
      </w:r>
      <w:r w:rsidR="0060648C">
        <w:rPr>
          <w:rFonts w:ascii="Calibri" w:eastAsia="Calibri" w:hAnsi="Calibri" w:cs="Calibri"/>
          <w:color w:val="000C30"/>
          <w:sz w:val="22"/>
          <w:szCs w:val="22"/>
        </w:rPr>
        <w:t>ations</w:t>
      </w:r>
      <w:proofErr w:type="spellEnd"/>
      <w:r w:rsidRPr="2E4C25A8">
        <w:rPr>
          <w:rFonts w:ascii="Calibri" w:eastAsia="Calibri" w:hAnsi="Calibri" w:cs="Calibri"/>
          <w:color w:val="000C30"/>
          <w:sz w:val="22"/>
          <w:szCs w:val="22"/>
        </w:rPr>
        <w:t>, advising on complex situations, and ensuring staff wellbeing.</w:t>
      </w:r>
    </w:p>
    <w:p w14:paraId="23B3C2E6" w14:textId="77777777" w:rsidR="00E37719" w:rsidRPr="00E56AC6" w:rsidRDefault="00E37719" w:rsidP="2E4C25A8">
      <w:pPr>
        <w:pStyle w:val="ListParagraph"/>
        <w:numPr>
          <w:ilvl w:val="0"/>
          <w:numId w:val="22"/>
        </w:numPr>
        <w:rPr>
          <w:rFonts w:ascii="Calibri" w:eastAsia="Calibri" w:hAnsi="Calibri" w:cs="Calibri"/>
          <w:color w:val="000C30"/>
          <w:sz w:val="22"/>
          <w:szCs w:val="22"/>
        </w:rPr>
      </w:pPr>
      <w:r w:rsidRPr="2E4C25A8">
        <w:rPr>
          <w:rFonts w:ascii="Calibri" w:eastAsia="Calibri" w:hAnsi="Calibri" w:cs="Calibri"/>
          <w:color w:val="000C30"/>
          <w:sz w:val="22"/>
          <w:szCs w:val="22"/>
        </w:rPr>
        <w:lastRenderedPageBreak/>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E56AC6" w:rsidRDefault="00E37719" w:rsidP="2E4C25A8">
      <w:pPr>
        <w:spacing w:after="0" w:line="240" w:lineRule="auto"/>
        <w:rPr>
          <w:rFonts w:ascii="Calibri" w:eastAsia="Calibri" w:hAnsi="Calibri" w:cs="Calibri"/>
          <w:color w:val="000C30"/>
        </w:rPr>
      </w:pPr>
    </w:p>
    <w:p w14:paraId="7D0BDABB"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Creating Confident, Skilled Practitioners</w:t>
      </w:r>
    </w:p>
    <w:p w14:paraId="4AD33C68"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recognise that teaching PSHE requires particular skills:</w:t>
      </w:r>
    </w:p>
    <w:p w14:paraId="24C14104" w14:textId="77777777" w:rsidR="00E37719" w:rsidRPr="00E56AC6" w:rsidRDefault="00E37719" w:rsidP="2E4C25A8">
      <w:pPr>
        <w:spacing w:after="0" w:line="240" w:lineRule="auto"/>
        <w:rPr>
          <w:rFonts w:ascii="Calibri" w:eastAsia="Calibri" w:hAnsi="Calibri" w:cs="Calibri"/>
          <w:color w:val="000C30"/>
        </w:rPr>
      </w:pPr>
    </w:p>
    <w:p w14:paraId="24E80B20" w14:textId="77777777" w:rsidR="00E37719" w:rsidRPr="00E56AC6" w:rsidRDefault="00E37719" w:rsidP="2E4C25A8">
      <w:pPr>
        <w:pStyle w:val="ListParagraph"/>
        <w:numPr>
          <w:ilvl w:val="0"/>
          <w:numId w:val="23"/>
        </w:numPr>
        <w:rPr>
          <w:rFonts w:ascii="Calibri" w:eastAsia="Calibri" w:hAnsi="Calibri" w:cs="Calibri"/>
          <w:color w:val="000C30"/>
          <w:sz w:val="22"/>
          <w:szCs w:val="22"/>
        </w:rPr>
      </w:pPr>
      <w:r w:rsidRPr="2E4C25A8">
        <w:rPr>
          <w:rFonts w:ascii="Calibri" w:eastAsia="Calibri" w:hAnsi="Calibri" w:cs="Calibri"/>
          <w:color w:val="000C30"/>
          <w:sz w:val="22"/>
          <w:szCs w:val="22"/>
        </w:rPr>
        <w:t>Creating safe, non-judgemental spaces for discussion</w:t>
      </w:r>
    </w:p>
    <w:p w14:paraId="74FF87D7" w14:textId="77777777" w:rsidR="00E37719" w:rsidRPr="00E56AC6" w:rsidRDefault="00E37719" w:rsidP="2E4C25A8">
      <w:pPr>
        <w:pStyle w:val="ListParagraph"/>
        <w:numPr>
          <w:ilvl w:val="0"/>
          <w:numId w:val="23"/>
        </w:numPr>
        <w:rPr>
          <w:rFonts w:ascii="Calibri" w:eastAsia="Calibri" w:hAnsi="Calibri" w:cs="Calibri"/>
          <w:color w:val="000C30"/>
          <w:sz w:val="22"/>
          <w:szCs w:val="22"/>
        </w:rPr>
      </w:pPr>
      <w:r w:rsidRPr="2E4C25A8">
        <w:rPr>
          <w:rFonts w:ascii="Calibri" w:eastAsia="Calibri" w:hAnsi="Calibri" w:cs="Calibri"/>
          <w:color w:val="000C30"/>
          <w:sz w:val="22"/>
          <w:szCs w:val="22"/>
        </w:rPr>
        <w:t>Using distancing techniques when discussing sensitive content</w:t>
      </w:r>
    </w:p>
    <w:p w14:paraId="0A0B2C4F" w14:textId="77777777" w:rsidR="00E37719" w:rsidRPr="00E56AC6" w:rsidRDefault="00E37719" w:rsidP="2E4C25A8">
      <w:pPr>
        <w:pStyle w:val="ListParagraph"/>
        <w:numPr>
          <w:ilvl w:val="0"/>
          <w:numId w:val="23"/>
        </w:numPr>
        <w:rPr>
          <w:rFonts w:ascii="Calibri" w:eastAsia="Calibri" w:hAnsi="Calibri" w:cs="Calibri"/>
          <w:color w:val="000C30"/>
          <w:sz w:val="22"/>
          <w:szCs w:val="22"/>
        </w:rPr>
      </w:pPr>
      <w:r w:rsidRPr="2E4C25A8">
        <w:rPr>
          <w:rFonts w:ascii="Calibri" w:eastAsia="Calibri" w:hAnsi="Calibri" w:cs="Calibri"/>
          <w:color w:val="000C30"/>
          <w:sz w:val="22"/>
          <w:szCs w:val="22"/>
        </w:rPr>
        <w:t>Facilitating participative, interactive learning rather than delivering information</w:t>
      </w:r>
    </w:p>
    <w:p w14:paraId="69AF8712" w14:textId="77777777" w:rsidR="00E37719" w:rsidRPr="00E56AC6" w:rsidRDefault="00E37719" w:rsidP="2E4C25A8">
      <w:pPr>
        <w:pStyle w:val="ListParagraph"/>
        <w:numPr>
          <w:ilvl w:val="0"/>
          <w:numId w:val="23"/>
        </w:numPr>
        <w:rPr>
          <w:rFonts w:ascii="Calibri" w:eastAsia="Calibri" w:hAnsi="Calibri" w:cs="Calibri"/>
          <w:color w:val="000C30"/>
          <w:sz w:val="22"/>
          <w:szCs w:val="22"/>
        </w:rPr>
      </w:pPr>
      <w:r w:rsidRPr="2E4C25A8">
        <w:rPr>
          <w:rFonts w:ascii="Calibri" w:eastAsia="Calibri" w:hAnsi="Calibri" w:cs="Calibri"/>
          <w:color w:val="000C30"/>
          <w:sz w:val="22"/>
          <w:szCs w:val="22"/>
        </w:rPr>
        <w:t>Responding to unexpected questions or disclosures</w:t>
      </w:r>
    </w:p>
    <w:p w14:paraId="0DDDBC79" w14:textId="77777777" w:rsidR="00E37719" w:rsidRPr="00E56AC6" w:rsidRDefault="00E37719" w:rsidP="2E4C25A8">
      <w:pPr>
        <w:pStyle w:val="ListParagraph"/>
        <w:numPr>
          <w:ilvl w:val="0"/>
          <w:numId w:val="23"/>
        </w:numPr>
        <w:rPr>
          <w:rFonts w:ascii="Calibri" w:eastAsia="Calibri" w:hAnsi="Calibri" w:cs="Calibri"/>
          <w:color w:val="000C30"/>
          <w:sz w:val="22"/>
          <w:szCs w:val="22"/>
        </w:rPr>
      </w:pPr>
      <w:r w:rsidRPr="2E4C25A8">
        <w:rPr>
          <w:rFonts w:ascii="Calibri" w:eastAsia="Calibri" w:hAnsi="Calibri" w:cs="Calibri"/>
          <w:color w:val="000C30"/>
          <w:sz w:val="22"/>
          <w:szCs w:val="22"/>
        </w:rPr>
        <w:t>Managing the balance between planned content and responsive teaching</w:t>
      </w:r>
    </w:p>
    <w:p w14:paraId="0E9415E6" w14:textId="77777777" w:rsidR="00E37719" w:rsidRPr="00E56AC6" w:rsidRDefault="00E37719" w:rsidP="2E4C25A8">
      <w:pPr>
        <w:pStyle w:val="ListParagraph"/>
        <w:numPr>
          <w:ilvl w:val="0"/>
          <w:numId w:val="23"/>
        </w:numPr>
        <w:rPr>
          <w:rFonts w:ascii="Calibri" w:eastAsia="Calibri" w:hAnsi="Calibri" w:cs="Calibri"/>
          <w:color w:val="000C30"/>
          <w:sz w:val="22"/>
          <w:szCs w:val="22"/>
        </w:rPr>
      </w:pPr>
      <w:r w:rsidRPr="2E4C25A8">
        <w:rPr>
          <w:rFonts w:ascii="Calibri" w:eastAsia="Calibri" w:hAnsi="Calibri" w:cs="Calibri"/>
          <w:color w:val="000C30"/>
          <w:sz w:val="22"/>
          <w:szCs w:val="22"/>
        </w:rPr>
        <w:t>Supporting children who may find topics triggering or upsetting</w:t>
      </w:r>
    </w:p>
    <w:p w14:paraId="6218C4E9" w14:textId="77777777" w:rsidR="00E37719" w:rsidRPr="00E56AC6" w:rsidRDefault="00E37719" w:rsidP="2E4C25A8">
      <w:pPr>
        <w:spacing w:after="0" w:line="240" w:lineRule="auto"/>
        <w:rPr>
          <w:rFonts w:ascii="Calibri" w:eastAsia="Calibri" w:hAnsi="Calibri" w:cs="Calibri"/>
          <w:color w:val="000C30"/>
        </w:rPr>
      </w:pPr>
    </w:p>
    <w:p w14:paraId="6B470CDD"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2E4C25A8">
      <w:pPr>
        <w:spacing w:after="0"/>
        <w:rPr>
          <w:rFonts w:ascii="Calibri" w:eastAsia="Calibri" w:hAnsi="Calibri" w:cs="Calibri"/>
        </w:rPr>
      </w:pPr>
    </w:p>
    <w:p w14:paraId="7155B4A4"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11. Assessment, Monitoring and Evaluation</w:t>
      </w:r>
    </w:p>
    <w:p w14:paraId="7FFFECEA" w14:textId="77777777" w:rsidR="00E56AC6" w:rsidRPr="00E56AC6" w:rsidRDefault="00E56AC6" w:rsidP="2E4C25A8">
      <w:pPr>
        <w:spacing w:after="0" w:line="240" w:lineRule="auto"/>
        <w:rPr>
          <w:rFonts w:ascii="Calibri" w:eastAsia="Calibri" w:hAnsi="Calibri" w:cs="Calibri"/>
          <w:b/>
          <w:bCs/>
          <w:color w:val="000C30"/>
        </w:rPr>
      </w:pPr>
    </w:p>
    <w:p w14:paraId="1830B83C"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2E4C25A8">
      <w:pPr>
        <w:spacing w:after="0" w:line="240" w:lineRule="auto"/>
        <w:rPr>
          <w:rFonts w:ascii="Calibri" w:eastAsia="Calibri" w:hAnsi="Calibri" w:cs="Calibri"/>
          <w:color w:val="000C30"/>
        </w:rPr>
      </w:pPr>
    </w:p>
    <w:p w14:paraId="67EF98C1" w14:textId="77777777" w:rsidR="00E37719" w:rsidRPr="00E56AC6" w:rsidRDefault="00E37719" w:rsidP="2E4C25A8">
      <w:pPr>
        <w:pStyle w:val="ListParagraph"/>
        <w:numPr>
          <w:ilvl w:val="0"/>
          <w:numId w:val="24"/>
        </w:numPr>
        <w:rPr>
          <w:rFonts w:ascii="Calibri" w:eastAsia="Calibri" w:hAnsi="Calibri" w:cs="Calibri"/>
          <w:color w:val="000C30"/>
          <w:sz w:val="22"/>
          <w:szCs w:val="22"/>
        </w:rPr>
      </w:pPr>
      <w:r w:rsidRPr="2E4C25A8">
        <w:rPr>
          <w:rFonts w:ascii="Calibri" w:eastAsia="Calibri" w:hAnsi="Calibri" w:cs="Calibri"/>
          <w:color w:val="000C30"/>
          <w:sz w:val="22"/>
          <w:szCs w:val="22"/>
        </w:rPr>
        <w:t>Knowledge and understanding of key concepts</w:t>
      </w:r>
    </w:p>
    <w:p w14:paraId="6DC41EC5" w14:textId="77777777" w:rsidR="00E37719" w:rsidRPr="00E56AC6" w:rsidRDefault="00E37719" w:rsidP="2E4C25A8">
      <w:pPr>
        <w:pStyle w:val="ListParagraph"/>
        <w:numPr>
          <w:ilvl w:val="0"/>
          <w:numId w:val="24"/>
        </w:numPr>
        <w:rPr>
          <w:rFonts w:ascii="Calibri" w:eastAsia="Calibri" w:hAnsi="Calibri" w:cs="Calibri"/>
          <w:color w:val="000C30"/>
          <w:sz w:val="22"/>
          <w:szCs w:val="22"/>
        </w:rPr>
      </w:pPr>
      <w:r w:rsidRPr="2E4C25A8">
        <w:rPr>
          <w:rFonts w:ascii="Calibri" w:eastAsia="Calibri" w:hAnsi="Calibri" w:cs="Calibri"/>
          <w:color w:val="000C30"/>
          <w:sz w:val="22"/>
          <w:szCs w:val="22"/>
        </w:rPr>
        <w:t>Development of skills (e.g., communication, conflict resolution, decision-making)</w:t>
      </w:r>
    </w:p>
    <w:p w14:paraId="17DD52AC" w14:textId="77777777" w:rsidR="00E37719" w:rsidRPr="00E56AC6" w:rsidRDefault="00E37719" w:rsidP="2E4C25A8">
      <w:pPr>
        <w:pStyle w:val="ListParagraph"/>
        <w:numPr>
          <w:ilvl w:val="0"/>
          <w:numId w:val="24"/>
        </w:numPr>
        <w:rPr>
          <w:rFonts w:ascii="Calibri" w:eastAsia="Calibri" w:hAnsi="Calibri" w:cs="Calibri"/>
          <w:color w:val="000C30"/>
          <w:sz w:val="22"/>
          <w:szCs w:val="22"/>
        </w:rPr>
      </w:pPr>
      <w:r w:rsidRPr="2E4C25A8">
        <w:rPr>
          <w:rFonts w:ascii="Calibri" w:eastAsia="Calibri" w:hAnsi="Calibri" w:cs="Calibri"/>
          <w:color w:val="000C30"/>
          <w:sz w:val="22"/>
          <w:szCs w:val="22"/>
        </w:rPr>
        <w:t>Ability to apply learning to real situations</w:t>
      </w:r>
    </w:p>
    <w:p w14:paraId="20B94191" w14:textId="77777777" w:rsidR="00E37719" w:rsidRPr="00E56AC6" w:rsidRDefault="00E37719" w:rsidP="2E4C25A8">
      <w:pPr>
        <w:spacing w:after="0" w:line="240" w:lineRule="auto"/>
        <w:rPr>
          <w:rFonts w:ascii="Calibri" w:eastAsia="Calibri" w:hAnsi="Calibri" w:cs="Calibri"/>
          <w:color w:val="000C30"/>
        </w:rPr>
      </w:pPr>
    </w:p>
    <w:p w14:paraId="7E150A2D"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2E4C25A8">
      <w:pPr>
        <w:spacing w:after="0" w:line="240" w:lineRule="auto"/>
        <w:rPr>
          <w:rFonts w:ascii="Calibri" w:eastAsia="Calibri" w:hAnsi="Calibri" w:cs="Calibri"/>
          <w:color w:val="000C30"/>
        </w:rPr>
      </w:pPr>
    </w:p>
    <w:p w14:paraId="591BB8FD" w14:textId="5B57FA27" w:rsidR="00E37719" w:rsidRPr="00E56AC6" w:rsidRDefault="002E0965" w:rsidP="2E4C25A8">
      <w:pPr>
        <w:pStyle w:val="ListParagraph"/>
        <w:numPr>
          <w:ilvl w:val="0"/>
          <w:numId w:val="25"/>
        </w:numPr>
      </w:pPr>
      <w:r w:rsidRPr="6A6C6641">
        <w:rPr>
          <w:rFonts w:ascii="Calibri" w:eastAsia="Calibri" w:hAnsi="Calibri" w:cs="Calibri"/>
          <w:color w:val="000C30"/>
          <w:sz w:val="22"/>
          <w:szCs w:val="22"/>
        </w:rPr>
        <w:t>U</w:t>
      </w:r>
      <w:r w:rsidR="41F0AF77" w:rsidRPr="6A6C6641">
        <w:rPr>
          <w:rFonts w:ascii="Calibri" w:eastAsia="Calibri" w:hAnsi="Calibri" w:cs="Calibri"/>
          <w:color w:val="000C30"/>
          <w:sz w:val="22"/>
          <w:szCs w:val="22"/>
        </w:rPr>
        <w:t xml:space="preserve">sing our floor books to </w:t>
      </w:r>
      <w:r w:rsidR="70CF7A6C" w:rsidRPr="6A6C6641">
        <w:rPr>
          <w:rFonts w:ascii="Calibri" w:eastAsia="Calibri" w:hAnsi="Calibri" w:cs="Calibri"/>
          <w:color w:val="000C30"/>
          <w:sz w:val="22"/>
          <w:szCs w:val="22"/>
        </w:rPr>
        <w:t xml:space="preserve">identify and capture open </w:t>
      </w:r>
      <w:r w:rsidR="41F0AF77" w:rsidRPr="6A6C6641">
        <w:rPr>
          <w:rFonts w:ascii="Calibri" w:eastAsia="Calibri" w:hAnsi="Calibri" w:cs="Calibri"/>
          <w:color w:val="000C30"/>
          <w:sz w:val="22"/>
          <w:szCs w:val="22"/>
        </w:rPr>
        <w:t>discussions throughout lessons</w:t>
      </w:r>
    </w:p>
    <w:p w14:paraId="1794B899" w14:textId="11C6F399" w:rsidR="00E37719" w:rsidRPr="00E56AC6" w:rsidRDefault="00E37719" w:rsidP="2E4C25A8">
      <w:pPr>
        <w:pStyle w:val="ListParagraph"/>
        <w:numPr>
          <w:ilvl w:val="0"/>
          <w:numId w:val="25"/>
        </w:numPr>
        <w:rPr>
          <w:rFonts w:ascii="Calibri" w:eastAsia="Calibri" w:hAnsi="Calibri" w:cs="Calibri"/>
          <w:color w:val="000C30"/>
          <w:sz w:val="22"/>
          <w:szCs w:val="22"/>
        </w:rPr>
      </w:pPr>
      <w:r w:rsidRPr="6A6C6641">
        <w:rPr>
          <w:rFonts w:ascii="Calibri" w:eastAsia="Calibri" w:hAnsi="Calibri" w:cs="Calibri"/>
          <w:color w:val="000C30"/>
          <w:sz w:val="22"/>
          <w:szCs w:val="22"/>
        </w:rPr>
        <w:t xml:space="preserve">Review of written work </w:t>
      </w:r>
    </w:p>
    <w:p w14:paraId="3F7A94A2" w14:textId="77777777" w:rsidR="00E37719" w:rsidRPr="00E56AC6" w:rsidRDefault="00E37719" w:rsidP="2E4C25A8">
      <w:pPr>
        <w:pStyle w:val="ListParagraph"/>
        <w:numPr>
          <w:ilvl w:val="0"/>
          <w:numId w:val="25"/>
        </w:numPr>
        <w:rPr>
          <w:rFonts w:ascii="Calibri" w:eastAsia="Calibri" w:hAnsi="Calibri" w:cs="Calibri"/>
          <w:color w:val="000C30"/>
          <w:sz w:val="22"/>
          <w:szCs w:val="22"/>
        </w:rPr>
      </w:pPr>
      <w:r w:rsidRPr="2E4C25A8">
        <w:rPr>
          <w:rFonts w:ascii="Calibri" w:eastAsia="Calibri" w:hAnsi="Calibri" w:cs="Calibri"/>
          <w:color w:val="000C30"/>
          <w:sz w:val="22"/>
          <w:szCs w:val="22"/>
        </w:rPr>
        <w:t>Brief formative assessments to check understanding</w:t>
      </w:r>
    </w:p>
    <w:p w14:paraId="5CA4D687" w14:textId="77777777" w:rsidR="00E37719" w:rsidRPr="00E56AC6" w:rsidRDefault="00E37719" w:rsidP="2E4C25A8">
      <w:pPr>
        <w:spacing w:after="0" w:line="240" w:lineRule="auto"/>
        <w:rPr>
          <w:rFonts w:ascii="Calibri" w:eastAsia="Calibri" w:hAnsi="Calibri" w:cs="Calibri"/>
          <w:color w:val="000C30"/>
        </w:rPr>
      </w:pPr>
    </w:p>
    <w:p w14:paraId="3AC6E46A" w14:textId="28B88A58" w:rsidR="00E37719" w:rsidRPr="00E37719" w:rsidRDefault="00E37719" w:rsidP="2E4C25A8">
      <w:pPr>
        <w:spacing w:after="0" w:line="240" w:lineRule="auto"/>
        <w:rPr>
          <w:rFonts w:ascii="Calibri" w:eastAsia="Calibri" w:hAnsi="Calibri" w:cs="Calibri"/>
          <w:color w:val="BF4E14" w:themeColor="accent2" w:themeShade="BF"/>
        </w:rPr>
      </w:pPr>
      <w:r w:rsidRPr="2E4C25A8">
        <w:rPr>
          <w:rFonts w:ascii="Calibri" w:eastAsia="Calibri" w:hAnsi="Calibri" w:cs="Calibri"/>
          <w:color w:val="000C30"/>
        </w:rPr>
        <w:t>Progress in PSHE is reported to parents as part o</w:t>
      </w:r>
      <w:r w:rsidR="001C09C0" w:rsidRPr="2E4C25A8">
        <w:rPr>
          <w:rFonts w:ascii="Calibri" w:eastAsia="Calibri" w:hAnsi="Calibri" w:cs="Calibri"/>
          <w:color w:val="000C30"/>
        </w:rPr>
        <w:t xml:space="preserve">f parents evening, </w:t>
      </w:r>
      <w:r w:rsidR="007843D0" w:rsidRPr="2E4C25A8">
        <w:rPr>
          <w:rFonts w:ascii="Calibri" w:eastAsia="Calibri" w:hAnsi="Calibri" w:cs="Calibri"/>
          <w:color w:val="000C30"/>
        </w:rPr>
        <w:t>phone</w:t>
      </w:r>
      <w:r w:rsidR="001C09C0" w:rsidRPr="2E4C25A8">
        <w:rPr>
          <w:rFonts w:ascii="Calibri" w:eastAsia="Calibri" w:hAnsi="Calibri" w:cs="Calibri"/>
          <w:color w:val="000C30"/>
        </w:rPr>
        <w:t xml:space="preserve"> calls or face to face conversations</w:t>
      </w:r>
      <w:r w:rsidR="00E10ABC" w:rsidRPr="2E4C25A8">
        <w:rPr>
          <w:rFonts w:ascii="Calibri" w:eastAsia="Calibri" w:hAnsi="Calibri" w:cs="Calibri"/>
          <w:color w:val="000C30"/>
        </w:rPr>
        <w:t xml:space="preserve"> </w:t>
      </w:r>
      <w:r w:rsidR="007843D0" w:rsidRPr="2E4C25A8">
        <w:rPr>
          <w:rFonts w:ascii="Calibri" w:eastAsia="Calibri" w:hAnsi="Calibri" w:cs="Calibri"/>
          <w:color w:val="000C30"/>
        </w:rPr>
        <w:t>were appropriate</w:t>
      </w:r>
      <w:r w:rsidR="00462684">
        <w:rPr>
          <w:rFonts w:ascii="Calibri" w:eastAsia="Calibri" w:hAnsi="Calibri" w:cs="Calibri"/>
          <w:color w:val="000C30"/>
        </w:rPr>
        <w:t>, f</w:t>
      </w:r>
      <w:r w:rsidR="007843D0" w:rsidRPr="2E4C25A8">
        <w:rPr>
          <w:rFonts w:ascii="Calibri" w:eastAsia="Calibri" w:hAnsi="Calibri" w:cs="Calibri"/>
          <w:color w:val="000C30"/>
        </w:rPr>
        <w:t xml:space="preserve">or example, </w:t>
      </w:r>
      <w:r w:rsidR="00E10ABC" w:rsidRPr="2E4C25A8">
        <w:rPr>
          <w:rFonts w:ascii="Calibri" w:eastAsia="Calibri" w:hAnsi="Calibri" w:cs="Calibri"/>
          <w:color w:val="000C30"/>
        </w:rPr>
        <w:t xml:space="preserve">if there are concerns </w:t>
      </w:r>
      <w:r w:rsidR="007843D0" w:rsidRPr="2E4C25A8">
        <w:rPr>
          <w:rFonts w:ascii="Calibri" w:eastAsia="Calibri" w:hAnsi="Calibri" w:cs="Calibri"/>
          <w:color w:val="000C30"/>
        </w:rPr>
        <w:t>around a particular area</w:t>
      </w:r>
      <w:r w:rsidR="006116FA" w:rsidRPr="2E4C25A8">
        <w:rPr>
          <w:rFonts w:ascii="Calibri" w:eastAsia="Calibri" w:hAnsi="Calibri" w:cs="Calibri"/>
          <w:color w:val="000C30"/>
        </w:rPr>
        <w:t xml:space="preserve"> of learning</w:t>
      </w:r>
      <w:r w:rsidR="00662D4A">
        <w:rPr>
          <w:rFonts w:ascii="Calibri" w:eastAsia="Calibri" w:hAnsi="Calibri" w:cs="Calibri"/>
          <w:color w:val="000C30"/>
        </w:rPr>
        <w:t>, such as</w:t>
      </w:r>
      <w:r w:rsidR="007843D0" w:rsidRPr="2E4C25A8">
        <w:rPr>
          <w:rFonts w:ascii="Calibri" w:eastAsia="Calibri" w:hAnsi="Calibri" w:cs="Calibri"/>
          <w:color w:val="000C30"/>
        </w:rPr>
        <w:t xml:space="preserve"> online safety.</w:t>
      </w:r>
    </w:p>
    <w:p w14:paraId="7B359B82" w14:textId="77777777" w:rsidR="00E37719" w:rsidRPr="00E37719" w:rsidRDefault="00E37719" w:rsidP="2E4C25A8">
      <w:pPr>
        <w:spacing w:after="0"/>
        <w:rPr>
          <w:rFonts w:ascii="Calibri" w:eastAsia="Calibri" w:hAnsi="Calibri" w:cs="Calibri"/>
          <w:color w:val="BF4E14" w:themeColor="accent2" w:themeShade="BF"/>
        </w:rPr>
      </w:pPr>
    </w:p>
    <w:p w14:paraId="529BC4BC"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Monitoring Quality and Impact</w:t>
      </w:r>
    </w:p>
    <w:p w14:paraId="3CD73989"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The PSHE lead, working with senior leadership and governors, monitors PSHE provision through:</w:t>
      </w:r>
    </w:p>
    <w:p w14:paraId="27C7236C" w14:textId="77777777" w:rsidR="00E37719" w:rsidRPr="00E56AC6" w:rsidRDefault="00E37719" w:rsidP="2E4C25A8">
      <w:pPr>
        <w:spacing w:after="0" w:line="240" w:lineRule="auto"/>
        <w:rPr>
          <w:rFonts w:ascii="Calibri" w:eastAsia="Calibri" w:hAnsi="Calibri" w:cs="Calibri"/>
          <w:color w:val="000C30"/>
        </w:rPr>
      </w:pPr>
    </w:p>
    <w:p w14:paraId="1DA6BA3B"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Regular review of planning and teaching materials</w:t>
      </w:r>
    </w:p>
    <w:p w14:paraId="204334AA"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Learning walks and lesson observations</w:t>
      </w:r>
    </w:p>
    <w:p w14:paraId="4D481F52"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Review of children's work and assessment information</w:t>
      </w:r>
    </w:p>
    <w:p w14:paraId="62E66427"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Pupil voice activities to understand children's experience of PSHE</w:t>
      </w:r>
    </w:p>
    <w:p w14:paraId="3B9D246E"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Staff feedback on confidence, resources and support needs</w:t>
      </w:r>
    </w:p>
    <w:p w14:paraId="168B57E5"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Analysis of behaviour, wellbeing and safeguarding data</w:t>
      </w:r>
    </w:p>
    <w:p w14:paraId="7AB7AE0D" w14:textId="77777777" w:rsidR="00E37719" w:rsidRPr="00E56AC6" w:rsidRDefault="00E37719" w:rsidP="2E4C25A8">
      <w:pPr>
        <w:pStyle w:val="ListParagraph"/>
        <w:numPr>
          <w:ilvl w:val="0"/>
          <w:numId w:val="26"/>
        </w:numPr>
        <w:rPr>
          <w:rFonts w:ascii="Calibri" w:eastAsia="Calibri" w:hAnsi="Calibri" w:cs="Calibri"/>
          <w:color w:val="000C30"/>
          <w:sz w:val="22"/>
          <w:szCs w:val="22"/>
        </w:rPr>
      </w:pPr>
      <w:r w:rsidRPr="2E4C25A8">
        <w:rPr>
          <w:rFonts w:ascii="Calibri" w:eastAsia="Calibri" w:hAnsi="Calibri" w:cs="Calibri"/>
          <w:color w:val="000C30"/>
          <w:sz w:val="22"/>
          <w:szCs w:val="22"/>
        </w:rPr>
        <w:t>Parent feedback through surveys and consultation</w:t>
      </w:r>
    </w:p>
    <w:p w14:paraId="739D1BF6" w14:textId="77777777" w:rsidR="00E37719" w:rsidRPr="00E56AC6" w:rsidRDefault="00E37719" w:rsidP="2E4C25A8">
      <w:pPr>
        <w:spacing w:after="0" w:line="240" w:lineRule="auto"/>
        <w:rPr>
          <w:rFonts w:ascii="Calibri" w:eastAsia="Calibri" w:hAnsi="Calibri" w:cs="Calibri"/>
          <w:color w:val="000C30"/>
        </w:rPr>
      </w:pPr>
    </w:p>
    <w:p w14:paraId="6D46944A"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lastRenderedPageBreak/>
        <w:t>Monitoring enables us to celebrate effective practice, identify areas for development, and ensure consistency in quality across the school.</w:t>
      </w:r>
    </w:p>
    <w:p w14:paraId="47B3D8B0" w14:textId="77777777" w:rsidR="00E37719" w:rsidRPr="00E56AC6" w:rsidRDefault="00E37719" w:rsidP="2E4C25A8">
      <w:pPr>
        <w:spacing w:after="0" w:line="240" w:lineRule="auto"/>
        <w:rPr>
          <w:rFonts w:ascii="Calibri" w:eastAsia="Calibri" w:hAnsi="Calibri" w:cs="Calibri"/>
        </w:rPr>
      </w:pPr>
    </w:p>
    <w:p w14:paraId="598CB0E0"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Evaluating Impact</w:t>
      </w:r>
    </w:p>
    <w:p w14:paraId="056A7285"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We evaluate the impact of PSHE education by looking at:</w:t>
      </w:r>
    </w:p>
    <w:p w14:paraId="5FB8166E" w14:textId="77777777" w:rsidR="00E37719" w:rsidRPr="00E56AC6" w:rsidRDefault="00E37719" w:rsidP="2E4C25A8">
      <w:pPr>
        <w:spacing w:after="0" w:line="240" w:lineRule="auto"/>
        <w:rPr>
          <w:rFonts w:ascii="Calibri" w:eastAsia="Calibri" w:hAnsi="Calibri" w:cs="Calibri"/>
          <w:color w:val="000C30"/>
        </w:rPr>
      </w:pPr>
    </w:p>
    <w:p w14:paraId="34416A0E"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Children's knowledge, skills and confidence as evidenced through assessment</w:t>
      </w:r>
    </w:p>
    <w:p w14:paraId="4C8E6ABC"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Quality of relationships between children and between children and adults</w:t>
      </w:r>
    </w:p>
    <w:p w14:paraId="0EA18B5C"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Positive behaviour and ability to resolve conflicts constructively</w:t>
      </w:r>
    </w:p>
    <w:p w14:paraId="666C12D3"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Children's wellbeing and mental health indicators</w:t>
      </w:r>
    </w:p>
    <w:p w14:paraId="5B1B10A7"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Children's confidence in seeking help and reporting concerns</w:t>
      </w:r>
    </w:p>
    <w:p w14:paraId="385AB501"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Safeguarding data and how well children identify and report concerns</w:t>
      </w:r>
    </w:p>
    <w:p w14:paraId="0ADEB524" w14:textId="77777777" w:rsidR="00E37719" w:rsidRPr="00E56AC6" w:rsidRDefault="00E37719" w:rsidP="2E4C25A8">
      <w:pPr>
        <w:pStyle w:val="ListParagraph"/>
        <w:numPr>
          <w:ilvl w:val="0"/>
          <w:numId w:val="27"/>
        </w:numPr>
        <w:rPr>
          <w:rFonts w:ascii="Calibri" w:eastAsia="Calibri" w:hAnsi="Calibri" w:cs="Calibri"/>
          <w:color w:val="000C30"/>
          <w:sz w:val="22"/>
          <w:szCs w:val="22"/>
        </w:rPr>
      </w:pPr>
      <w:r w:rsidRPr="2E4C25A8">
        <w:rPr>
          <w:rFonts w:ascii="Calibri" w:eastAsia="Calibri" w:hAnsi="Calibri" w:cs="Calibri"/>
          <w:color w:val="000C30"/>
          <w:sz w:val="22"/>
          <w:szCs w:val="22"/>
        </w:rPr>
        <w:t>Preparedness for transition to secondary school</w:t>
      </w:r>
    </w:p>
    <w:p w14:paraId="1CD7EE63" w14:textId="77777777" w:rsidR="00E37719" w:rsidRPr="00E56AC6" w:rsidRDefault="00E37719" w:rsidP="2E4C25A8">
      <w:pPr>
        <w:spacing w:after="0" w:line="240" w:lineRule="auto"/>
        <w:rPr>
          <w:rFonts w:ascii="Calibri" w:eastAsia="Calibri" w:hAnsi="Calibri" w:cs="Calibri"/>
          <w:color w:val="000C30"/>
        </w:rPr>
      </w:pPr>
    </w:p>
    <w:p w14:paraId="22E10A4F"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This evaluation informs ongoing improvement of our PSHE provision and contributes to our annual policy review.</w:t>
      </w:r>
    </w:p>
    <w:p w14:paraId="2E5530F9" w14:textId="77777777" w:rsidR="00E37719" w:rsidRPr="00E56AC6" w:rsidRDefault="00E37719" w:rsidP="2E4C25A8">
      <w:pPr>
        <w:spacing w:after="0" w:line="240" w:lineRule="auto"/>
        <w:rPr>
          <w:rFonts w:ascii="Calibri" w:eastAsia="Calibri" w:hAnsi="Calibri" w:cs="Calibri"/>
          <w:color w:val="000C30"/>
        </w:rPr>
      </w:pPr>
    </w:p>
    <w:p w14:paraId="154483BF"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12. Links to Other Policies and Curriculum Areas</w:t>
      </w:r>
    </w:p>
    <w:p w14:paraId="007EEE36" w14:textId="77777777" w:rsidR="00E37719" w:rsidRPr="00E56AC6" w:rsidRDefault="00E37719" w:rsidP="2E4C25A8">
      <w:pPr>
        <w:spacing w:after="0" w:line="240" w:lineRule="auto"/>
        <w:rPr>
          <w:rFonts w:ascii="Calibri" w:eastAsia="Calibri" w:hAnsi="Calibri" w:cs="Calibri"/>
          <w:b/>
          <w:bCs/>
          <w:color w:val="000C30"/>
        </w:rPr>
      </w:pPr>
    </w:p>
    <w:p w14:paraId="20854D75" w14:textId="4E20F0AF"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 xml:space="preserve"> </w:t>
      </w:r>
      <w:r w:rsidR="03D8FC53" w:rsidRPr="2E4C25A8">
        <w:rPr>
          <w:rFonts w:ascii="Calibri" w:eastAsia="Calibri" w:hAnsi="Calibri" w:cs="Calibri"/>
          <w:color w:val="000C30"/>
        </w:rPr>
        <w:t>Policies that are linked with this policy:</w:t>
      </w:r>
    </w:p>
    <w:p w14:paraId="34F9520E" w14:textId="77777777" w:rsidR="00E37719" w:rsidRPr="00E56AC6" w:rsidRDefault="00E37719" w:rsidP="2E4C25A8">
      <w:pPr>
        <w:spacing w:after="0" w:line="240" w:lineRule="auto"/>
        <w:rPr>
          <w:rFonts w:ascii="Calibri" w:eastAsia="Calibri" w:hAnsi="Calibri" w:cs="Calibri"/>
          <w:color w:val="000C30"/>
        </w:rPr>
      </w:pPr>
    </w:p>
    <w:p w14:paraId="5BCDAC2D"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Safeguarding and Child Protection Policy</w:t>
      </w:r>
    </w:p>
    <w:p w14:paraId="7C532EAC"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Behaviour Policy</w:t>
      </w:r>
    </w:p>
    <w:p w14:paraId="1E32696F"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Anti-Bullying Policy</w:t>
      </w:r>
    </w:p>
    <w:p w14:paraId="0F037F00"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Online Safety / E-Safety Policy</w:t>
      </w:r>
    </w:p>
    <w:p w14:paraId="142BD4E8"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Equality and Diversity Policy</w:t>
      </w:r>
    </w:p>
    <w:p w14:paraId="70937AB5"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SEND Policy</w:t>
      </w:r>
    </w:p>
    <w:p w14:paraId="64D754F5" w14:textId="77777777" w:rsidR="00E37719" w:rsidRPr="00E56AC6" w:rsidRDefault="00E37719" w:rsidP="2E4C25A8">
      <w:pPr>
        <w:pStyle w:val="ListParagraph"/>
        <w:numPr>
          <w:ilvl w:val="0"/>
          <w:numId w:val="28"/>
        </w:numPr>
        <w:rPr>
          <w:rFonts w:ascii="Calibri" w:eastAsia="Calibri" w:hAnsi="Calibri" w:cs="Calibri"/>
          <w:color w:val="000C30"/>
          <w:sz w:val="22"/>
          <w:szCs w:val="22"/>
        </w:rPr>
      </w:pPr>
      <w:r w:rsidRPr="2E4C25A8">
        <w:rPr>
          <w:rFonts w:ascii="Calibri" w:eastAsia="Calibri" w:hAnsi="Calibri" w:cs="Calibri"/>
          <w:color w:val="000C30"/>
          <w:sz w:val="22"/>
          <w:szCs w:val="22"/>
        </w:rPr>
        <w:t>Health and Safety Policy</w:t>
      </w:r>
    </w:p>
    <w:p w14:paraId="2C77D38D" w14:textId="77777777" w:rsidR="00E37719" w:rsidRPr="00E56AC6" w:rsidRDefault="00E37719" w:rsidP="2E4C25A8">
      <w:pPr>
        <w:spacing w:after="0" w:line="240" w:lineRule="auto"/>
        <w:rPr>
          <w:rFonts w:ascii="Calibri" w:eastAsia="Calibri" w:hAnsi="Calibri" w:cs="Calibri"/>
          <w:color w:val="000C30"/>
        </w:rPr>
      </w:pPr>
    </w:p>
    <w:p w14:paraId="0BFB9EEB"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Links Across the Curriculum</w:t>
      </w:r>
    </w:p>
    <w:p w14:paraId="4F0C56EA"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PSHE learning is reinforced through other curriculum subjects including:</w:t>
      </w:r>
    </w:p>
    <w:p w14:paraId="276F3C08" w14:textId="77777777" w:rsidR="00E37719" w:rsidRPr="00E56AC6" w:rsidRDefault="00E37719" w:rsidP="2E4C25A8">
      <w:pPr>
        <w:pStyle w:val="ListParagraph"/>
        <w:numPr>
          <w:ilvl w:val="0"/>
          <w:numId w:val="29"/>
        </w:numPr>
        <w:rPr>
          <w:rFonts w:ascii="Calibri" w:eastAsia="Calibri" w:hAnsi="Calibri" w:cs="Calibri"/>
          <w:color w:val="000C30"/>
          <w:sz w:val="22"/>
          <w:szCs w:val="22"/>
        </w:rPr>
      </w:pPr>
      <w:r w:rsidRPr="2E4C25A8">
        <w:rPr>
          <w:rFonts w:ascii="Calibri" w:eastAsia="Calibri" w:hAnsi="Calibri" w:cs="Calibri"/>
          <w:color w:val="000C30"/>
          <w:sz w:val="22"/>
          <w:szCs w:val="22"/>
        </w:rPr>
        <w:t>Science:</w:t>
      </w:r>
      <w:r w:rsidR="00E56AC6" w:rsidRPr="2E4C25A8">
        <w:rPr>
          <w:rFonts w:ascii="Calibri" w:eastAsia="Calibri" w:hAnsi="Calibri" w:cs="Calibri"/>
          <w:color w:val="000C30"/>
          <w:sz w:val="22"/>
          <w:szCs w:val="22"/>
        </w:rPr>
        <w:t xml:space="preserve"> </w:t>
      </w:r>
      <w:r w:rsidRPr="2E4C25A8">
        <w:rPr>
          <w:rFonts w:ascii="Calibri" w:eastAsia="Calibri" w:hAnsi="Calibri" w:cs="Calibri"/>
          <w:color w:val="000C30"/>
          <w:sz w:val="22"/>
          <w:szCs w:val="22"/>
        </w:rPr>
        <w:t>Learning about the human body, life cycles, health, drugs and their effects, puberty and reproduction.</w:t>
      </w:r>
    </w:p>
    <w:p w14:paraId="715EBD65" w14:textId="77777777" w:rsidR="00E37719" w:rsidRPr="00E56AC6" w:rsidRDefault="00E37719" w:rsidP="2E4C25A8">
      <w:pPr>
        <w:pStyle w:val="ListParagraph"/>
        <w:numPr>
          <w:ilvl w:val="0"/>
          <w:numId w:val="29"/>
        </w:numPr>
        <w:rPr>
          <w:rFonts w:ascii="Calibri" w:eastAsia="Calibri" w:hAnsi="Calibri" w:cs="Calibri"/>
          <w:color w:val="000C30"/>
          <w:sz w:val="22"/>
          <w:szCs w:val="22"/>
        </w:rPr>
      </w:pPr>
      <w:r w:rsidRPr="2E4C25A8">
        <w:rPr>
          <w:rFonts w:ascii="Calibri" w:eastAsia="Calibri" w:hAnsi="Calibri" w:cs="Calibri"/>
          <w:color w:val="000C30"/>
          <w:sz w:val="22"/>
          <w:szCs w:val="22"/>
        </w:rPr>
        <w:t>ICT:  Online safety, respectful online communication, understanding how technology works and is used.</w:t>
      </w:r>
    </w:p>
    <w:p w14:paraId="5A94B843" w14:textId="77777777" w:rsidR="00E37719" w:rsidRPr="00E56AC6" w:rsidRDefault="00E37719" w:rsidP="2E4C25A8">
      <w:pPr>
        <w:pStyle w:val="ListParagraph"/>
        <w:numPr>
          <w:ilvl w:val="0"/>
          <w:numId w:val="29"/>
        </w:numPr>
        <w:rPr>
          <w:rFonts w:ascii="Calibri" w:eastAsia="Calibri" w:hAnsi="Calibri" w:cs="Calibri"/>
          <w:color w:val="000C30"/>
          <w:sz w:val="22"/>
          <w:szCs w:val="22"/>
        </w:rPr>
      </w:pPr>
      <w:r w:rsidRPr="2E4C25A8">
        <w:rPr>
          <w:rFonts w:ascii="Calibri" w:eastAsia="Calibri" w:hAnsi="Calibri" w:cs="Calibri"/>
          <w:color w:val="000C30"/>
          <w:sz w:val="22"/>
          <w:szCs w:val="22"/>
        </w:rPr>
        <w:t>PE:  Physical health, benefits of exercise, teamwork, resilience, managing success and failure.</w:t>
      </w:r>
    </w:p>
    <w:p w14:paraId="166DC3D3" w14:textId="77777777" w:rsidR="00E37719" w:rsidRPr="00E56AC6" w:rsidRDefault="00E37719" w:rsidP="2E4C25A8">
      <w:pPr>
        <w:pStyle w:val="ListParagraph"/>
        <w:numPr>
          <w:ilvl w:val="0"/>
          <w:numId w:val="29"/>
        </w:numPr>
        <w:rPr>
          <w:rFonts w:ascii="Calibri" w:eastAsia="Calibri" w:hAnsi="Calibri" w:cs="Calibri"/>
          <w:color w:val="000C30"/>
          <w:sz w:val="22"/>
          <w:szCs w:val="22"/>
        </w:rPr>
      </w:pPr>
      <w:r w:rsidRPr="2E4C25A8">
        <w:rPr>
          <w:rFonts w:ascii="Calibri" w:eastAsia="Calibri" w:hAnsi="Calibri" w:cs="Calibri"/>
          <w:color w:val="000C30"/>
          <w:sz w:val="22"/>
          <w:szCs w:val="22"/>
        </w:rPr>
        <w:t>Citizenship: Rights and responsibilities, democracy, community involvement, understanding diverse communities.</w:t>
      </w:r>
    </w:p>
    <w:p w14:paraId="0BFE3532" w14:textId="77777777" w:rsidR="00E37719" w:rsidRPr="00E56AC6" w:rsidRDefault="00E37719" w:rsidP="2E4C25A8">
      <w:pPr>
        <w:pStyle w:val="ListParagraph"/>
        <w:numPr>
          <w:ilvl w:val="0"/>
          <w:numId w:val="29"/>
        </w:numPr>
        <w:rPr>
          <w:rFonts w:ascii="Calibri" w:eastAsia="Calibri" w:hAnsi="Calibri" w:cs="Calibri"/>
          <w:color w:val="000C30"/>
          <w:sz w:val="22"/>
          <w:szCs w:val="22"/>
        </w:rPr>
      </w:pPr>
      <w:r w:rsidRPr="2E4C25A8">
        <w:rPr>
          <w:rFonts w:ascii="Calibri" w:eastAsia="Calibri" w:hAnsi="Calibri" w:cs="Calibri"/>
          <w:color w:val="000C30"/>
          <w:sz w:val="22"/>
          <w:szCs w:val="22"/>
        </w:rPr>
        <w:t>Religious Education: Moral questions, values, beliefs and world views, diversity and respect.</w:t>
      </w:r>
    </w:p>
    <w:p w14:paraId="25279C0D" w14:textId="789E9F69" w:rsidR="00E37719" w:rsidRPr="00E56AC6" w:rsidRDefault="63009AEE" w:rsidP="2E4C25A8">
      <w:pPr>
        <w:pStyle w:val="ListParagraph"/>
        <w:numPr>
          <w:ilvl w:val="0"/>
          <w:numId w:val="29"/>
        </w:numPr>
        <w:rPr>
          <w:rFonts w:ascii="Calibri" w:eastAsia="Calibri" w:hAnsi="Calibri" w:cs="Calibri"/>
          <w:color w:val="000C30"/>
          <w:sz w:val="22"/>
          <w:szCs w:val="22"/>
        </w:rPr>
      </w:pPr>
      <w:r w:rsidRPr="2E4C25A8">
        <w:rPr>
          <w:rFonts w:ascii="Calibri" w:eastAsia="Calibri" w:hAnsi="Calibri" w:cs="Calibri"/>
          <w:color w:val="000C30"/>
          <w:sz w:val="22"/>
          <w:szCs w:val="22"/>
        </w:rPr>
        <w:t>English</w:t>
      </w:r>
      <w:r w:rsidR="00E37719" w:rsidRPr="2E4C25A8">
        <w:rPr>
          <w:rFonts w:ascii="Calibri" w:eastAsia="Calibri" w:hAnsi="Calibri" w:cs="Calibri"/>
          <w:color w:val="000C30"/>
          <w:sz w:val="22"/>
          <w:szCs w:val="22"/>
        </w:rPr>
        <w:t>: Texts often provide opportunities to explore PSHE themes including relationships, diversity, moral dilemmas, resilience and identity.</w:t>
      </w:r>
      <w:r w:rsidR="00E37719">
        <w:br/>
      </w:r>
    </w:p>
    <w:p w14:paraId="7B9A587D" w14:textId="77777777"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t>13. Policy Development, Review and Approval</w:t>
      </w:r>
    </w:p>
    <w:p w14:paraId="52D67CE2" w14:textId="3B758BB2" w:rsidR="00E37719" w:rsidRPr="00E56AC6" w:rsidRDefault="00E37719" w:rsidP="2E4C25A8">
      <w:pPr>
        <w:spacing w:after="0" w:line="240" w:lineRule="auto"/>
        <w:rPr>
          <w:rFonts w:ascii="Calibri" w:eastAsia="Calibri" w:hAnsi="Calibri" w:cs="Calibri"/>
          <w:color w:val="000C30"/>
        </w:rPr>
      </w:pPr>
      <w:r>
        <w:br/>
      </w:r>
      <w:r w:rsidRPr="2E4C25A8">
        <w:rPr>
          <w:rFonts w:ascii="Calibri" w:eastAsia="Calibri" w:hAnsi="Calibri" w:cs="Calibri"/>
          <w:color w:val="000C30"/>
        </w:rPr>
        <w:t>This policy was developed through consultation with:</w:t>
      </w:r>
    </w:p>
    <w:p w14:paraId="0981BF73" w14:textId="77777777" w:rsidR="00E37719" w:rsidRPr="00E56AC6" w:rsidRDefault="00E37719" w:rsidP="2E4C25A8">
      <w:pPr>
        <w:spacing w:after="0" w:line="240" w:lineRule="auto"/>
        <w:rPr>
          <w:rFonts w:ascii="Calibri" w:eastAsia="Calibri" w:hAnsi="Calibri" w:cs="Calibri"/>
          <w:color w:val="000C30"/>
        </w:rPr>
      </w:pPr>
    </w:p>
    <w:p w14:paraId="519A4DFB" w14:textId="77777777" w:rsidR="00E37719" w:rsidRPr="00E56AC6" w:rsidRDefault="00E37719" w:rsidP="2E4C25A8">
      <w:pPr>
        <w:pStyle w:val="ListParagraph"/>
        <w:numPr>
          <w:ilvl w:val="0"/>
          <w:numId w:val="30"/>
        </w:numPr>
        <w:rPr>
          <w:rFonts w:ascii="Calibri" w:eastAsia="Calibri" w:hAnsi="Calibri" w:cs="Calibri"/>
          <w:color w:val="000C30"/>
          <w:sz w:val="22"/>
          <w:szCs w:val="22"/>
        </w:rPr>
      </w:pPr>
      <w:r w:rsidRPr="2E4C25A8">
        <w:rPr>
          <w:rFonts w:ascii="Calibri" w:eastAsia="Calibri" w:hAnsi="Calibri" w:cs="Calibri"/>
          <w:color w:val="000C30"/>
          <w:sz w:val="22"/>
          <w:szCs w:val="22"/>
        </w:rPr>
        <w:t>School staff, including teaching staff, support staff and senior leadership</w:t>
      </w:r>
    </w:p>
    <w:p w14:paraId="6C8A8B24" w14:textId="4EC7F7BE" w:rsidR="00E37719" w:rsidRPr="00B65663" w:rsidRDefault="00E37719" w:rsidP="2E4C25A8">
      <w:pPr>
        <w:pStyle w:val="ListParagraph"/>
        <w:numPr>
          <w:ilvl w:val="0"/>
          <w:numId w:val="30"/>
        </w:numPr>
        <w:rPr>
          <w:rFonts w:ascii="Calibri" w:eastAsia="Calibri" w:hAnsi="Calibri" w:cs="Calibri"/>
          <w:color w:val="000C30"/>
          <w:sz w:val="22"/>
          <w:szCs w:val="22"/>
        </w:rPr>
      </w:pPr>
      <w:r w:rsidRPr="2E4C25A8">
        <w:rPr>
          <w:rFonts w:ascii="Calibri" w:eastAsia="Calibri" w:hAnsi="Calibri" w:cs="Calibri"/>
          <w:color w:val="000C30"/>
          <w:sz w:val="22"/>
          <w:szCs w:val="22"/>
        </w:rPr>
        <w:t>Parents and carers</w:t>
      </w:r>
      <w:r w:rsidR="3398B40D" w:rsidRPr="2E4C25A8">
        <w:rPr>
          <w:rFonts w:ascii="Calibri" w:eastAsia="Calibri" w:hAnsi="Calibri" w:cs="Calibri"/>
          <w:color w:val="000C30"/>
          <w:sz w:val="22"/>
          <w:szCs w:val="22"/>
        </w:rPr>
        <w:t xml:space="preserve"> (meeting held with parents)</w:t>
      </w:r>
    </w:p>
    <w:p w14:paraId="49D57B2D" w14:textId="5DD5D59C" w:rsidR="00E37719" w:rsidRPr="00E56AC6" w:rsidRDefault="00E37719" w:rsidP="2E4C25A8">
      <w:pPr>
        <w:pStyle w:val="ListParagraph"/>
        <w:numPr>
          <w:ilvl w:val="0"/>
          <w:numId w:val="30"/>
        </w:numPr>
        <w:rPr>
          <w:rFonts w:ascii="Calibri" w:eastAsia="Calibri" w:hAnsi="Calibri" w:cs="Calibri"/>
          <w:b/>
          <w:bCs/>
          <w:color w:val="000C30"/>
          <w:sz w:val="22"/>
          <w:szCs w:val="22"/>
        </w:rPr>
      </w:pPr>
      <w:r w:rsidRPr="2E4C25A8">
        <w:rPr>
          <w:rFonts w:ascii="Calibri" w:eastAsia="Calibri" w:hAnsi="Calibri" w:cs="Calibri"/>
          <w:color w:val="000C30"/>
          <w:sz w:val="22"/>
          <w:szCs w:val="22"/>
        </w:rPr>
        <w:t>Governors / Trustee</w:t>
      </w:r>
      <w:r w:rsidR="00B65663" w:rsidRPr="2E4C25A8">
        <w:rPr>
          <w:rFonts w:ascii="Calibri" w:eastAsia="Calibri" w:hAnsi="Calibri" w:cs="Calibri"/>
          <w:color w:val="000C30"/>
          <w:sz w:val="22"/>
          <w:szCs w:val="22"/>
        </w:rPr>
        <w:t>s</w:t>
      </w:r>
    </w:p>
    <w:p w14:paraId="4D5C4D46" w14:textId="77777777" w:rsidR="00AE1D39" w:rsidRDefault="00AE1D39" w:rsidP="2E4C25A8">
      <w:pPr>
        <w:spacing w:after="0" w:line="240" w:lineRule="auto"/>
        <w:rPr>
          <w:rFonts w:ascii="Calibri" w:eastAsia="Calibri" w:hAnsi="Calibri" w:cs="Calibri"/>
          <w:b/>
          <w:bCs/>
          <w:color w:val="000C30"/>
        </w:rPr>
      </w:pPr>
    </w:p>
    <w:p w14:paraId="4EE67EA1" w14:textId="3DCBC549"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lastRenderedPageBreak/>
        <w:t>Review and Update</w:t>
      </w:r>
    </w:p>
    <w:p w14:paraId="7B94BD54" w14:textId="77777777" w:rsidR="00E37719" w:rsidRPr="00E56AC6" w:rsidRDefault="00E37719" w:rsidP="2E4C25A8">
      <w:pPr>
        <w:spacing w:after="0" w:line="240" w:lineRule="auto"/>
        <w:rPr>
          <w:rFonts w:ascii="Calibri" w:eastAsia="Calibri" w:hAnsi="Calibri" w:cs="Calibri"/>
          <w:color w:val="000C30"/>
        </w:rPr>
      </w:pPr>
      <w:r w:rsidRPr="2E4C25A8">
        <w:rPr>
          <w:rFonts w:ascii="Calibri" w:eastAsia="Calibri" w:hAnsi="Calibri" w:cs="Calibri"/>
          <w:color w:val="000C30"/>
        </w:rPr>
        <w:t>This policy will be reviewed annually to ensure it remains up to date with:</w:t>
      </w:r>
    </w:p>
    <w:p w14:paraId="14302D5D" w14:textId="77777777" w:rsidR="00E37719" w:rsidRPr="00E56AC6" w:rsidRDefault="00E37719" w:rsidP="2E4C25A8">
      <w:pPr>
        <w:pStyle w:val="ListParagraph"/>
        <w:numPr>
          <w:ilvl w:val="0"/>
          <w:numId w:val="32"/>
        </w:numPr>
        <w:rPr>
          <w:rFonts w:ascii="Calibri" w:eastAsia="Calibri" w:hAnsi="Calibri" w:cs="Calibri"/>
          <w:color w:val="000C30"/>
          <w:sz w:val="22"/>
          <w:szCs w:val="22"/>
        </w:rPr>
      </w:pPr>
      <w:r w:rsidRPr="2E4C25A8">
        <w:rPr>
          <w:rFonts w:ascii="Calibri" w:eastAsia="Calibri" w:hAnsi="Calibri" w:cs="Calibri"/>
          <w:color w:val="000C30"/>
          <w:sz w:val="22"/>
          <w:szCs w:val="22"/>
        </w:rPr>
        <w:t>Statutory guidance and legal requirements</w:t>
      </w:r>
    </w:p>
    <w:p w14:paraId="1749075A" w14:textId="77777777" w:rsidR="00E37719" w:rsidRPr="00E56AC6" w:rsidRDefault="00E37719" w:rsidP="2E4C25A8">
      <w:pPr>
        <w:pStyle w:val="ListParagraph"/>
        <w:numPr>
          <w:ilvl w:val="0"/>
          <w:numId w:val="32"/>
        </w:numPr>
        <w:rPr>
          <w:rFonts w:ascii="Calibri" w:eastAsia="Calibri" w:hAnsi="Calibri" w:cs="Calibri"/>
          <w:color w:val="000C30"/>
          <w:sz w:val="22"/>
          <w:szCs w:val="22"/>
        </w:rPr>
      </w:pPr>
      <w:r w:rsidRPr="2E4C25A8">
        <w:rPr>
          <w:rFonts w:ascii="Calibri" w:eastAsia="Calibri" w:hAnsi="Calibri" w:cs="Calibri"/>
          <w:color w:val="000C30"/>
          <w:sz w:val="22"/>
          <w:szCs w:val="22"/>
        </w:rPr>
        <w:t>Jigsaw programme updates and enhancements</w:t>
      </w:r>
    </w:p>
    <w:p w14:paraId="67ABD4DF" w14:textId="77777777" w:rsidR="00E37719" w:rsidRPr="00E56AC6" w:rsidRDefault="00E37719" w:rsidP="2E4C25A8">
      <w:pPr>
        <w:pStyle w:val="ListParagraph"/>
        <w:numPr>
          <w:ilvl w:val="0"/>
          <w:numId w:val="32"/>
        </w:numPr>
        <w:rPr>
          <w:rFonts w:ascii="Calibri" w:eastAsia="Calibri" w:hAnsi="Calibri" w:cs="Calibri"/>
          <w:color w:val="000C30"/>
          <w:sz w:val="22"/>
          <w:szCs w:val="22"/>
        </w:rPr>
      </w:pPr>
      <w:r w:rsidRPr="2E4C25A8">
        <w:rPr>
          <w:rFonts w:ascii="Calibri" w:eastAsia="Calibri" w:hAnsi="Calibri" w:cs="Calibri"/>
          <w:color w:val="000C30"/>
          <w:sz w:val="22"/>
          <w:szCs w:val="22"/>
        </w:rPr>
        <w:t>Emerging needs of our pupils</w:t>
      </w:r>
    </w:p>
    <w:p w14:paraId="46124C4C" w14:textId="77777777" w:rsidR="00E37719" w:rsidRPr="00E56AC6" w:rsidRDefault="00E37719" w:rsidP="2E4C25A8">
      <w:pPr>
        <w:pStyle w:val="ListParagraph"/>
        <w:numPr>
          <w:ilvl w:val="0"/>
          <w:numId w:val="32"/>
        </w:numPr>
        <w:rPr>
          <w:rFonts w:ascii="Calibri" w:eastAsia="Calibri" w:hAnsi="Calibri" w:cs="Calibri"/>
          <w:color w:val="000C30"/>
          <w:sz w:val="22"/>
          <w:szCs w:val="22"/>
        </w:rPr>
      </w:pPr>
      <w:r w:rsidRPr="2E4C25A8">
        <w:rPr>
          <w:rFonts w:ascii="Calibri" w:eastAsia="Calibri" w:hAnsi="Calibri" w:cs="Calibri"/>
          <w:color w:val="000C30"/>
          <w:sz w:val="22"/>
          <w:szCs w:val="22"/>
        </w:rPr>
        <w:t>Feedback from stakeholders</w:t>
      </w:r>
    </w:p>
    <w:p w14:paraId="4705DEEB" w14:textId="77777777" w:rsidR="00E37719" w:rsidRPr="00E56AC6" w:rsidRDefault="00E37719" w:rsidP="2E4C25A8">
      <w:pPr>
        <w:pStyle w:val="ListParagraph"/>
        <w:numPr>
          <w:ilvl w:val="0"/>
          <w:numId w:val="32"/>
        </w:numPr>
        <w:rPr>
          <w:rFonts w:ascii="Calibri" w:eastAsia="Calibri" w:hAnsi="Calibri" w:cs="Calibri"/>
          <w:color w:val="000C30"/>
          <w:sz w:val="22"/>
          <w:szCs w:val="22"/>
        </w:rPr>
      </w:pPr>
      <w:r w:rsidRPr="2E4C25A8">
        <w:rPr>
          <w:rFonts w:ascii="Calibri" w:eastAsia="Calibri" w:hAnsi="Calibri" w:cs="Calibri"/>
          <w:color w:val="000C30"/>
          <w:sz w:val="22"/>
          <w:szCs w:val="22"/>
        </w:rPr>
        <w:t>National and local developments in PSHE education</w:t>
      </w:r>
    </w:p>
    <w:p w14:paraId="4745B902" w14:textId="77777777" w:rsidR="00E37719" w:rsidRPr="00E37719" w:rsidRDefault="00E37719" w:rsidP="2E4C25A8">
      <w:pPr>
        <w:spacing w:after="0"/>
        <w:rPr>
          <w:rFonts w:ascii="Calibri" w:eastAsia="Calibri" w:hAnsi="Calibri" w:cs="Calibri"/>
        </w:rPr>
      </w:pPr>
    </w:p>
    <w:p w14:paraId="58D7612F" w14:textId="77777777" w:rsidR="00E37719" w:rsidRPr="00E56AC6" w:rsidRDefault="00E37719" w:rsidP="2E4C25A8">
      <w:pPr>
        <w:spacing w:after="0" w:line="240" w:lineRule="auto"/>
        <w:rPr>
          <w:rFonts w:ascii="Calibri" w:eastAsia="Calibri" w:hAnsi="Calibri" w:cs="Calibri"/>
          <w:b/>
          <w:bCs/>
          <w:color w:val="BA2625"/>
        </w:rPr>
      </w:pPr>
      <w:r w:rsidRPr="2E4C25A8">
        <w:rPr>
          <w:rFonts w:ascii="Calibri" w:eastAsia="Calibri" w:hAnsi="Calibri" w:cs="Calibri"/>
          <w:b/>
          <w:bCs/>
          <w:color w:val="000C30"/>
        </w:rPr>
        <w:t>Responsibilities</w:t>
      </w:r>
    </w:p>
    <w:p w14:paraId="59B831A6" w14:textId="77777777" w:rsidR="00E37719" w:rsidRPr="00A2177B" w:rsidRDefault="00E37719" w:rsidP="2E4C25A8">
      <w:pPr>
        <w:spacing w:after="0" w:line="240" w:lineRule="auto"/>
        <w:rPr>
          <w:rFonts w:ascii="Calibri" w:eastAsia="Calibri" w:hAnsi="Calibri" w:cs="Calibri"/>
          <w:color w:val="000000" w:themeColor="text1"/>
        </w:rPr>
      </w:pPr>
      <w:r w:rsidRPr="2E4C25A8">
        <w:rPr>
          <w:rFonts w:ascii="Calibri" w:eastAsia="Calibri" w:hAnsi="Calibri" w:cs="Calibri"/>
          <w:color w:val="000000" w:themeColor="text1"/>
        </w:rPr>
        <w:t>The PSHE Lead is responsible for:</w:t>
      </w:r>
    </w:p>
    <w:p w14:paraId="0A558486"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Overall coordination of PSHE across the school</w:t>
      </w:r>
    </w:p>
    <w:p w14:paraId="0DC9CCA5"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Keeping up to date with statutory requirements and best practice</w:t>
      </w:r>
    </w:p>
    <w:p w14:paraId="11BC7FC1"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Supporting and advising teachers</w:t>
      </w:r>
    </w:p>
    <w:p w14:paraId="077DD03B"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Monitoring quality and impact of PSHE provision</w:t>
      </w:r>
    </w:p>
    <w:p w14:paraId="00AA14FF"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Leading policy review and consultation processes</w:t>
      </w:r>
    </w:p>
    <w:p w14:paraId="17F41889"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Liaising with parents and external agencies</w:t>
      </w:r>
    </w:p>
    <w:p w14:paraId="0A5E0575" w14:textId="77777777" w:rsidR="00E37719" w:rsidRPr="00A2177B" w:rsidRDefault="00E37719" w:rsidP="2E4C25A8">
      <w:pPr>
        <w:pStyle w:val="ListParagraph"/>
        <w:numPr>
          <w:ilvl w:val="0"/>
          <w:numId w:val="33"/>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Reporting to senior leadership and governors</w:t>
      </w:r>
    </w:p>
    <w:p w14:paraId="540415A2" w14:textId="77777777" w:rsidR="00E37719" w:rsidRPr="00A2177B" w:rsidRDefault="00E37719" w:rsidP="2E4C25A8">
      <w:pPr>
        <w:spacing w:after="0" w:line="240" w:lineRule="auto"/>
        <w:rPr>
          <w:rFonts w:ascii="Calibri" w:eastAsia="Calibri" w:hAnsi="Calibri" w:cs="Calibri"/>
          <w:color w:val="000000" w:themeColor="text1"/>
        </w:rPr>
      </w:pPr>
    </w:p>
    <w:p w14:paraId="3BBECBEB" w14:textId="0A3E33FE" w:rsidR="00E37719" w:rsidRPr="00A2177B" w:rsidRDefault="00E37719" w:rsidP="2E4C25A8">
      <w:pPr>
        <w:spacing w:after="0" w:line="240" w:lineRule="auto"/>
        <w:rPr>
          <w:rFonts w:ascii="Calibri" w:eastAsia="Calibri" w:hAnsi="Calibri" w:cs="Calibri"/>
          <w:color w:val="000000" w:themeColor="text1"/>
        </w:rPr>
      </w:pPr>
      <w:r w:rsidRPr="2E4C25A8">
        <w:rPr>
          <w:rFonts w:ascii="Calibri" w:eastAsia="Calibri" w:hAnsi="Calibri" w:cs="Calibri"/>
          <w:color w:val="000000" w:themeColor="text1"/>
        </w:rPr>
        <w:t xml:space="preserve">The </w:t>
      </w:r>
      <w:proofErr w:type="gramStart"/>
      <w:r w:rsidR="00C70B11">
        <w:rPr>
          <w:rFonts w:ascii="Calibri" w:eastAsia="Calibri" w:hAnsi="Calibri" w:cs="Calibri"/>
          <w:color w:val="000000" w:themeColor="text1"/>
        </w:rPr>
        <w:t>Principal</w:t>
      </w:r>
      <w:proofErr w:type="gramEnd"/>
      <w:r w:rsidRPr="2E4C25A8">
        <w:rPr>
          <w:rFonts w:ascii="Calibri" w:eastAsia="Calibri" w:hAnsi="Calibri" w:cs="Calibri"/>
          <w:color w:val="000000" w:themeColor="text1"/>
        </w:rPr>
        <w:t xml:space="preserve"> is responsible for:</w:t>
      </w:r>
    </w:p>
    <w:p w14:paraId="21A1D349" w14:textId="77777777" w:rsidR="00E37719" w:rsidRPr="00A2177B" w:rsidRDefault="00E37719" w:rsidP="2E4C25A8">
      <w:pPr>
        <w:pStyle w:val="ListParagraph"/>
        <w:numPr>
          <w:ilvl w:val="0"/>
          <w:numId w:val="34"/>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Ensuring statutory requirements are met</w:t>
      </w:r>
    </w:p>
    <w:p w14:paraId="583353FC" w14:textId="77777777" w:rsidR="00E37719" w:rsidRPr="00A2177B" w:rsidRDefault="00E37719" w:rsidP="2E4C25A8">
      <w:pPr>
        <w:pStyle w:val="ListParagraph"/>
        <w:numPr>
          <w:ilvl w:val="0"/>
          <w:numId w:val="34"/>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Supporting the PSHE lead and teaching staff</w:t>
      </w:r>
    </w:p>
    <w:p w14:paraId="4429DACA" w14:textId="77777777" w:rsidR="00E37719" w:rsidRPr="00A2177B" w:rsidRDefault="00E37719" w:rsidP="2E4C25A8">
      <w:pPr>
        <w:pStyle w:val="ListParagraph"/>
        <w:numPr>
          <w:ilvl w:val="0"/>
          <w:numId w:val="34"/>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Ensuring adequate resources and professional development</w:t>
      </w:r>
    </w:p>
    <w:p w14:paraId="14BB54F9" w14:textId="77777777" w:rsidR="00E37719" w:rsidRPr="00A2177B" w:rsidRDefault="00E37719" w:rsidP="2E4C25A8">
      <w:pPr>
        <w:pStyle w:val="ListParagraph"/>
        <w:numPr>
          <w:ilvl w:val="0"/>
          <w:numId w:val="34"/>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Engaging with parents, particularly regarding sensitive content</w:t>
      </w:r>
    </w:p>
    <w:p w14:paraId="71B782E9" w14:textId="77777777" w:rsidR="00E37719" w:rsidRPr="00A2177B" w:rsidRDefault="00E37719" w:rsidP="2E4C25A8">
      <w:pPr>
        <w:pStyle w:val="ListParagraph"/>
        <w:numPr>
          <w:ilvl w:val="0"/>
          <w:numId w:val="34"/>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Managing withdrawal requests from sex education</w:t>
      </w:r>
    </w:p>
    <w:p w14:paraId="2826162A" w14:textId="77777777" w:rsidR="00E37719" w:rsidRPr="00A2177B" w:rsidRDefault="00E37719" w:rsidP="2E4C25A8">
      <w:pPr>
        <w:pStyle w:val="ListParagraph"/>
        <w:numPr>
          <w:ilvl w:val="0"/>
          <w:numId w:val="34"/>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Ensuring PSHE connects with whole-school safeguarding and behaviour approaches</w:t>
      </w:r>
    </w:p>
    <w:p w14:paraId="582D03ED" w14:textId="77777777" w:rsidR="00E37719" w:rsidRPr="00A2177B" w:rsidRDefault="00E37719" w:rsidP="2E4C25A8">
      <w:pPr>
        <w:spacing w:after="0" w:line="240" w:lineRule="auto"/>
        <w:rPr>
          <w:rFonts w:ascii="Calibri" w:eastAsia="Calibri" w:hAnsi="Calibri" w:cs="Calibri"/>
          <w:color w:val="000000" w:themeColor="text1"/>
        </w:rPr>
      </w:pPr>
    </w:p>
    <w:p w14:paraId="51FC7D8D" w14:textId="77777777" w:rsidR="00E37719" w:rsidRPr="00A2177B" w:rsidRDefault="00E37719" w:rsidP="2E4C25A8">
      <w:pPr>
        <w:spacing w:after="0" w:line="240" w:lineRule="auto"/>
        <w:rPr>
          <w:rFonts w:ascii="Calibri" w:eastAsia="Calibri" w:hAnsi="Calibri" w:cs="Calibri"/>
          <w:color w:val="000000" w:themeColor="text1"/>
        </w:rPr>
      </w:pPr>
      <w:r w:rsidRPr="2E4C25A8">
        <w:rPr>
          <w:rFonts w:ascii="Calibri" w:eastAsia="Calibri" w:hAnsi="Calibri" w:cs="Calibri"/>
          <w:color w:val="000000" w:themeColor="text1"/>
        </w:rPr>
        <w:t>Governors / Trustees are responsible for:</w:t>
      </w:r>
    </w:p>
    <w:p w14:paraId="5E697DFC" w14:textId="77777777" w:rsidR="00E37719" w:rsidRPr="00A2177B" w:rsidRDefault="00E37719" w:rsidP="2E4C25A8">
      <w:pPr>
        <w:pStyle w:val="ListParagraph"/>
        <w:numPr>
          <w:ilvl w:val="0"/>
          <w:numId w:val="35"/>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Ensuring the school meets its statutory duties</w:t>
      </w:r>
    </w:p>
    <w:p w14:paraId="10131EBE" w14:textId="77777777" w:rsidR="00E37719" w:rsidRPr="00A2177B" w:rsidRDefault="00E37719" w:rsidP="2E4C25A8">
      <w:pPr>
        <w:pStyle w:val="ListParagraph"/>
        <w:numPr>
          <w:ilvl w:val="0"/>
          <w:numId w:val="35"/>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Approving this policy</w:t>
      </w:r>
    </w:p>
    <w:p w14:paraId="488F0B9B" w14:textId="77777777" w:rsidR="00E37719" w:rsidRPr="00A2177B" w:rsidRDefault="00E37719" w:rsidP="2E4C25A8">
      <w:pPr>
        <w:pStyle w:val="ListParagraph"/>
        <w:numPr>
          <w:ilvl w:val="0"/>
          <w:numId w:val="35"/>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Monitoring implementation and impact</w:t>
      </w:r>
    </w:p>
    <w:p w14:paraId="32BD1612" w14:textId="77777777" w:rsidR="00E37719" w:rsidRPr="00A2177B" w:rsidRDefault="00E37719" w:rsidP="2E4C25A8">
      <w:pPr>
        <w:pStyle w:val="ListParagraph"/>
        <w:numPr>
          <w:ilvl w:val="0"/>
          <w:numId w:val="35"/>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Supporting the headteacher and staff</w:t>
      </w:r>
    </w:p>
    <w:p w14:paraId="1B04856F" w14:textId="77777777" w:rsidR="00E37719" w:rsidRPr="00A2177B" w:rsidRDefault="00E37719" w:rsidP="2E4C25A8">
      <w:pPr>
        <w:pStyle w:val="ListParagraph"/>
        <w:numPr>
          <w:ilvl w:val="0"/>
          <w:numId w:val="35"/>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Engaging with parent consultation processes</w:t>
      </w:r>
    </w:p>
    <w:p w14:paraId="177FC573" w14:textId="77777777" w:rsidR="00E37719" w:rsidRPr="00A2177B" w:rsidRDefault="00E37719" w:rsidP="2E4C25A8">
      <w:pPr>
        <w:spacing w:after="0" w:line="240" w:lineRule="auto"/>
        <w:rPr>
          <w:rFonts w:ascii="Calibri" w:eastAsia="Calibri" w:hAnsi="Calibri" w:cs="Calibri"/>
          <w:color w:val="000000" w:themeColor="text1"/>
        </w:rPr>
      </w:pPr>
    </w:p>
    <w:p w14:paraId="1BC68341" w14:textId="77777777" w:rsidR="00E37719" w:rsidRPr="00A2177B" w:rsidRDefault="00E37719" w:rsidP="2E4C25A8">
      <w:pPr>
        <w:spacing w:after="0" w:line="240" w:lineRule="auto"/>
        <w:rPr>
          <w:rFonts w:ascii="Calibri" w:eastAsia="Calibri" w:hAnsi="Calibri" w:cs="Calibri"/>
          <w:color w:val="000000" w:themeColor="text1"/>
        </w:rPr>
      </w:pPr>
      <w:r w:rsidRPr="2E4C25A8">
        <w:rPr>
          <w:rFonts w:ascii="Calibri" w:eastAsia="Calibri" w:hAnsi="Calibri" w:cs="Calibri"/>
          <w:color w:val="000000" w:themeColor="text1"/>
        </w:rPr>
        <w:t>All Staff are responsible for:</w:t>
      </w:r>
    </w:p>
    <w:p w14:paraId="29A60A1D" w14:textId="77777777" w:rsidR="00E37719" w:rsidRPr="00A2177B" w:rsidRDefault="00E37719" w:rsidP="2E4C25A8">
      <w:pPr>
        <w:pStyle w:val="ListParagraph"/>
        <w:numPr>
          <w:ilvl w:val="0"/>
          <w:numId w:val="36"/>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Delivering high-quality PSHE in line with this policy</w:t>
      </w:r>
    </w:p>
    <w:p w14:paraId="61DEC889" w14:textId="77777777" w:rsidR="00E37719" w:rsidRPr="00A2177B" w:rsidRDefault="00E37719" w:rsidP="2E4C25A8">
      <w:pPr>
        <w:pStyle w:val="ListParagraph"/>
        <w:numPr>
          <w:ilvl w:val="0"/>
          <w:numId w:val="36"/>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Reinforcing PSHE learning throughout school life</w:t>
      </w:r>
    </w:p>
    <w:p w14:paraId="3AC00CFB" w14:textId="77777777" w:rsidR="00E37719" w:rsidRPr="00A2177B" w:rsidRDefault="00E37719" w:rsidP="2E4C25A8">
      <w:pPr>
        <w:pStyle w:val="ListParagraph"/>
        <w:numPr>
          <w:ilvl w:val="0"/>
          <w:numId w:val="36"/>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Responding appropriately to disclosures and concerns</w:t>
      </w:r>
    </w:p>
    <w:p w14:paraId="74BED185" w14:textId="77777777" w:rsidR="00E37719" w:rsidRPr="00A2177B" w:rsidRDefault="00E37719" w:rsidP="2E4C25A8">
      <w:pPr>
        <w:pStyle w:val="ListParagraph"/>
        <w:numPr>
          <w:ilvl w:val="0"/>
          <w:numId w:val="36"/>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Modelling the values and behaviour promoted through PSHE</w:t>
      </w:r>
    </w:p>
    <w:p w14:paraId="5778E170" w14:textId="77777777" w:rsidR="00E37719" w:rsidRPr="00A2177B" w:rsidRDefault="00E37719" w:rsidP="2E4C25A8">
      <w:pPr>
        <w:pStyle w:val="ListParagraph"/>
        <w:numPr>
          <w:ilvl w:val="0"/>
          <w:numId w:val="36"/>
        </w:numPr>
        <w:rPr>
          <w:rFonts w:ascii="Calibri" w:eastAsia="Calibri" w:hAnsi="Calibri" w:cs="Calibri"/>
          <w:color w:val="000000" w:themeColor="text1"/>
          <w:sz w:val="22"/>
          <w:szCs w:val="22"/>
        </w:rPr>
      </w:pPr>
      <w:r w:rsidRPr="2E4C25A8">
        <w:rPr>
          <w:rFonts w:ascii="Calibri" w:eastAsia="Calibri" w:hAnsi="Calibri" w:cs="Calibri"/>
          <w:color w:val="000000" w:themeColor="text1"/>
          <w:sz w:val="22"/>
          <w:szCs w:val="22"/>
        </w:rPr>
        <w:t>Engaging with professional development</w:t>
      </w:r>
    </w:p>
    <w:p w14:paraId="77AB2F7B" w14:textId="30984C2E" w:rsidR="00E37719" w:rsidRPr="00E56AC6" w:rsidRDefault="00E37719" w:rsidP="2E4C25A8">
      <w:pPr>
        <w:spacing w:after="0" w:line="240" w:lineRule="auto"/>
        <w:rPr>
          <w:rFonts w:ascii="Calibri" w:eastAsia="Calibri" w:hAnsi="Calibri" w:cs="Calibri"/>
        </w:rPr>
      </w:pPr>
    </w:p>
    <w:p w14:paraId="7D497140" w14:textId="77777777" w:rsidR="00E37719" w:rsidRPr="00E56AC6" w:rsidRDefault="00E37719" w:rsidP="2E4C25A8">
      <w:pPr>
        <w:spacing w:after="0" w:line="240" w:lineRule="auto"/>
        <w:rPr>
          <w:rFonts w:ascii="Calibri" w:eastAsia="Calibri" w:hAnsi="Calibri" w:cs="Calibri"/>
          <w:b/>
          <w:bCs/>
        </w:rPr>
      </w:pPr>
      <w:r w:rsidRPr="2E4C25A8">
        <w:rPr>
          <w:rFonts w:ascii="Calibri" w:eastAsia="Calibri" w:hAnsi="Calibri" w:cs="Calibri"/>
          <w:b/>
          <w:bCs/>
        </w:rPr>
        <w:t>Key documents and resources are available:</w:t>
      </w:r>
    </w:p>
    <w:p w14:paraId="2FC02B53" w14:textId="03779018" w:rsidR="00E37719" w:rsidRPr="00C52245" w:rsidRDefault="00E37719" w:rsidP="5A3EEF04">
      <w:pPr>
        <w:pStyle w:val="ListParagraph"/>
        <w:numPr>
          <w:ilvl w:val="0"/>
          <w:numId w:val="38"/>
        </w:numPr>
      </w:pPr>
      <w:r w:rsidRPr="5A3EEF04">
        <w:rPr>
          <w:rFonts w:ascii="Calibri" w:eastAsia="Calibri" w:hAnsi="Calibri" w:cs="Calibri"/>
          <w:color w:val="000C30"/>
          <w:sz w:val="22"/>
          <w:szCs w:val="22"/>
        </w:rPr>
        <w:t>On our school website:</w:t>
      </w:r>
      <w:r w:rsidR="1689331F" w:rsidRPr="5A3EEF04">
        <w:rPr>
          <w:rFonts w:ascii="Calibri" w:eastAsia="Calibri" w:hAnsi="Calibri" w:cs="Calibri"/>
          <w:color w:val="000C30"/>
          <w:sz w:val="22"/>
          <w:szCs w:val="22"/>
        </w:rPr>
        <w:t xml:space="preserve"> </w:t>
      </w:r>
      <w:hyperlink r:id="rId13">
        <w:r w:rsidR="2F24EFDA" w:rsidRPr="5A3EEF04">
          <w:rPr>
            <w:rStyle w:val="Hyperlink"/>
          </w:rPr>
          <w:t>Parkway Academy - PSHE/</w:t>
        </w:r>
        <w:proofErr w:type="spellStart"/>
        <w:r w:rsidR="2F24EFDA" w:rsidRPr="5A3EEF04">
          <w:rPr>
            <w:rStyle w:val="Hyperlink"/>
          </w:rPr>
          <w:t>rshe</w:t>
        </w:r>
        <w:proofErr w:type="spellEnd"/>
      </w:hyperlink>
    </w:p>
    <w:p w14:paraId="2491A433" w14:textId="6C97D8EB" w:rsidR="00E37719" w:rsidRPr="00C52245" w:rsidRDefault="00E37719" w:rsidP="2E4C25A8">
      <w:pPr>
        <w:pStyle w:val="ListParagraph"/>
        <w:rPr>
          <w:rFonts w:ascii="Calibri" w:eastAsia="Calibri" w:hAnsi="Calibri" w:cs="Calibri"/>
          <w:sz w:val="22"/>
          <w:szCs w:val="22"/>
        </w:rPr>
      </w:pPr>
    </w:p>
    <w:p w14:paraId="02550A94" w14:textId="77777777" w:rsidR="00E37719" w:rsidRPr="00E56AC6" w:rsidRDefault="00E37719" w:rsidP="2E4C25A8">
      <w:pPr>
        <w:spacing w:after="0" w:line="240" w:lineRule="auto"/>
        <w:rPr>
          <w:rFonts w:ascii="Calibri" w:eastAsia="Calibri" w:hAnsi="Calibri" w:cs="Calibri"/>
          <w:b/>
          <w:bCs/>
        </w:rPr>
      </w:pPr>
      <w:r w:rsidRPr="2E4C25A8">
        <w:rPr>
          <w:rFonts w:ascii="Calibri" w:eastAsia="Calibri" w:hAnsi="Calibri" w:cs="Calibri"/>
          <w:b/>
          <w:bCs/>
        </w:rPr>
        <w:t>External resources and guidance:</w:t>
      </w:r>
    </w:p>
    <w:p w14:paraId="13837F46" w14:textId="77777777" w:rsidR="00E37719" w:rsidRPr="00E56AC6" w:rsidRDefault="00E37719" w:rsidP="2E4C25A8">
      <w:pPr>
        <w:pStyle w:val="ListParagraph"/>
        <w:numPr>
          <w:ilvl w:val="0"/>
          <w:numId w:val="37"/>
        </w:numPr>
        <w:rPr>
          <w:rFonts w:ascii="Calibri" w:eastAsia="Calibri" w:hAnsi="Calibri" w:cs="Calibri"/>
          <w:color w:val="000C30"/>
          <w:sz w:val="22"/>
          <w:szCs w:val="22"/>
        </w:rPr>
      </w:pPr>
      <w:r w:rsidRPr="2E4C25A8">
        <w:rPr>
          <w:rFonts w:ascii="Calibri" w:eastAsia="Calibri" w:hAnsi="Calibri" w:cs="Calibri"/>
          <w:color w:val="000C30"/>
          <w:sz w:val="22"/>
          <w:szCs w:val="22"/>
        </w:rPr>
        <w:t>Jigsaw PSHE mapping documents showing coverage of statutory guidance</w:t>
      </w:r>
    </w:p>
    <w:p w14:paraId="4D2B929E" w14:textId="54A2571F" w:rsidR="00E37719" w:rsidRPr="00E56AC6" w:rsidRDefault="00E37719" w:rsidP="2E4C25A8">
      <w:pPr>
        <w:pStyle w:val="ListParagraph"/>
        <w:numPr>
          <w:ilvl w:val="0"/>
          <w:numId w:val="37"/>
        </w:numPr>
        <w:rPr>
          <w:rFonts w:ascii="Calibri" w:eastAsia="Calibri" w:hAnsi="Calibri" w:cs="Calibri"/>
          <w:b/>
          <w:bCs/>
          <w:color w:val="000C30"/>
          <w:sz w:val="22"/>
          <w:szCs w:val="22"/>
        </w:rPr>
      </w:pPr>
      <w:r w:rsidRPr="2E4C25A8">
        <w:rPr>
          <w:rFonts w:ascii="Calibri" w:eastAsia="Calibri" w:hAnsi="Calibri" w:cs="Calibri"/>
          <w:color w:val="000C30"/>
          <w:sz w:val="22"/>
          <w:szCs w:val="22"/>
        </w:rPr>
        <w:t>DfE Relationships Education, Relationships and Sex Education and Health Education guidance (</w:t>
      </w:r>
      <w:r w:rsidR="00597A77">
        <w:rPr>
          <w:rFonts w:ascii="Calibri" w:eastAsia="Calibri" w:hAnsi="Calibri" w:cs="Calibri"/>
          <w:color w:val="000C30"/>
          <w:sz w:val="22"/>
          <w:szCs w:val="22"/>
        </w:rPr>
        <w:t>Sep</w:t>
      </w:r>
      <w:r w:rsidRPr="2E4C25A8">
        <w:rPr>
          <w:rFonts w:ascii="Calibri" w:eastAsia="Calibri" w:hAnsi="Calibri" w:cs="Calibri"/>
          <w:color w:val="000C30"/>
          <w:sz w:val="22"/>
          <w:szCs w:val="22"/>
        </w:rPr>
        <w:t xml:space="preserve"> 202</w:t>
      </w:r>
      <w:r w:rsidR="00597A77">
        <w:rPr>
          <w:rFonts w:ascii="Calibri" w:eastAsia="Calibri" w:hAnsi="Calibri" w:cs="Calibri"/>
          <w:color w:val="000C30"/>
          <w:sz w:val="22"/>
          <w:szCs w:val="22"/>
        </w:rPr>
        <w:t>6</w:t>
      </w:r>
      <w:r w:rsidRPr="2E4C25A8">
        <w:rPr>
          <w:rFonts w:ascii="Calibri" w:eastAsia="Calibri" w:hAnsi="Calibri" w:cs="Calibri"/>
          <w:color w:val="000C30"/>
          <w:sz w:val="22"/>
          <w:szCs w:val="22"/>
        </w:rPr>
        <w:t>)</w:t>
      </w:r>
    </w:p>
    <w:p w14:paraId="0FED4E2E" w14:textId="77777777" w:rsidR="00AA64D3" w:rsidRDefault="00AA64D3" w:rsidP="2E4C25A8">
      <w:pPr>
        <w:spacing w:after="0" w:line="240" w:lineRule="auto"/>
        <w:rPr>
          <w:rFonts w:ascii="Calibri" w:eastAsia="Calibri" w:hAnsi="Calibri" w:cs="Calibri"/>
          <w:b/>
          <w:bCs/>
          <w:color w:val="000C30"/>
        </w:rPr>
      </w:pPr>
    </w:p>
    <w:p w14:paraId="5DC05203" w14:textId="77777777" w:rsidR="00224132" w:rsidRDefault="00224132" w:rsidP="2E4C25A8">
      <w:pPr>
        <w:spacing w:after="0" w:line="240" w:lineRule="auto"/>
        <w:rPr>
          <w:rFonts w:ascii="Calibri" w:eastAsia="Calibri" w:hAnsi="Calibri" w:cs="Calibri"/>
          <w:b/>
          <w:bCs/>
          <w:color w:val="000C30"/>
        </w:rPr>
      </w:pPr>
    </w:p>
    <w:p w14:paraId="4520D9E3" w14:textId="6D2273C6" w:rsidR="00E37719" w:rsidRPr="00E56AC6" w:rsidRDefault="00E37719" w:rsidP="2E4C25A8">
      <w:pPr>
        <w:spacing w:after="0" w:line="240" w:lineRule="auto"/>
        <w:rPr>
          <w:rFonts w:ascii="Calibri" w:eastAsia="Calibri" w:hAnsi="Calibri" w:cs="Calibri"/>
          <w:b/>
          <w:bCs/>
          <w:color w:val="000C30"/>
        </w:rPr>
      </w:pPr>
      <w:r w:rsidRPr="2E4C25A8">
        <w:rPr>
          <w:rFonts w:ascii="Calibri" w:eastAsia="Calibri" w:hAnsi="Calibri" w:cs="Calibri"/>
          <w:b/>
          <w:bCs/>
          <w:color w:val="000C30"/>
        </w:rPr>
        <w:lastRenderedPageBreak/>
        <w:t>Appendix A: PSHE Curriculum Overview</w:t>
      </w:r>
    </w:p>
    <w:p w14:paraId="1853B973" w14:textId="039E9E22" w:rsidR="00E37719" w:rsidRPr="00F20DA1" w:rsidRDefault="00E37719" w:rsidP="2E4C25A8">
      <w:pPr>
        <w:spacing w:after="0" w:line="240" w:lineRule="auto"/>
        <w:rPr>
          <w:rFonts w:ascii="Calibri" w:eastAsia="Calibri" w:hAnsi="Calibri" w:cs="Calibri"/>
        </w:rPr>
      </w:pPr>
      <w:r w:rsidRPr="2E4C25A8">
        <w:rPr>
          <w:rFonts w:ascii="Calibri" w:eastAsia="Calibri" w:hAnsi="Calibri" w:cs="Calibri"/>
        </w:rPr>
        <w:t xml:space="preserve">This appendix provides a year-by-year overview of the PSHE curriculum, showing the specific themes and topics covered within each Puzzle for each year group from </w:t>
      </w:r>
      <w:r w:rsidR="007A39D2" w:rsidRPr="2E4C25A8">
        <w:rPr>
          <w:rFonts w:ascii="Calibri" w:eastAsia="Calibri" w:hAnsi="Calibri" w:cs="Calibri"/>
        </w:rPr>
        <w:t xml:space="preserve">Year 3 </w:t>
      </w:r>
      <w:r w:rsidRPr="2E4C25A8">
        <w:rPr>
          <w:rFonts w:ascii="Calibri" w:eastAsia="Calibri" w:hAnsi="Calibri" w:cs="Calibri"/>
        </w:rPr>
        <w:t>to Year 6. This ensures transparency about what will be taught and when, meeting statutory requirements for curriculum publication.</w:t>
      </w:r>
      <w:r w:rsidR="71F7887B" w:rsidRPr="2E4C25A8">
        <w:rPr>
          <w:rFonts w:ascii="Calibri" w:eastAsia="Calibri" w:hAnsi="Calibri" w:cs="Calibri"/>
        </w:rPr>
        <w:t xml:space="preserve"> </w:t>
      </w:r>
    </w:p>
    <w:p w14:paraId="31BD18C5" w14:textId="77777777" w:rsidR="00224132" w:rsidRDefault="00224132" w:rsidP="2E4C25A8">
      <w:pPr>
        <w:spacing w:after="0" w:line="240" w:lineRule="auto"/>
        <w:rPr>
          <w:rFonts w:ascii="Calibri" w:eastAsia="Calibri" w:hAnsi="Calibri" w:cs="Calibri"/>
        </w:rPr>
      </w:pPr>
    </w:p>
    <w:p w14:paraId="68B9A723" w14:textId="36172A43" w:rsidR="30C47502" w:rsidRDefault="30C47502" w:rsidP="2E4C25A8">
      <w:pPr>
        <w:spacing w:after="0" w:line="240" w:lineRule="auto"/>
        <w:rPr>
          <w:rFonts w:ascii="Calibri" w:eastAsia="Calibri" w:hAnsi="Calibri" w:cs="Calibri"/>
        </w:rPr>
      </w:pPr>
      <w:r w:rsidRPr="2E4C25A8">
        <w:rPr>
          <w:rFonts w:ascii="Calibri" w:eastAsia="Calibri" w:hAnsi="Calibri" w:cs="Calibri"/>
        </w:rPr>
        <w:t>The curriculum will be as follow</w:t>
      </w:r>
      <w:r w:rsidR="57441978" w:rsidRPr="2E4C25A8">
        <w:rPr>
          <w:rFonts w:ascii="Calibri" w:eastAsia="Calibri" w:hAnsi="Calibri" w:cs="Calibri"/>
        </w:rPr>
        <w:t>s</w:t>
      </w:r>
      <w:r w:rsidRPr="2E4C25A8">
        <w:rPr>
          <w:rFonts w:ascii="Calibri" w:eastAsia="Calibri" w:hAnsi="Calibri" w:cs="Calibri"/>
        </w:rPr>
        <w:t xml:space="preserve"> for September 2026</w:t>
      </w:r>
      <w:r w:rsidR="07124E01" w:rsidRPr="2E4C25A8">
        <w:rPr>
          <w:rFonts w:ascii="Calibri" w:eastAsia="Calibri" w:hAnsi="Calibri" w:cs="Calibri"/>
        </w:rPr>
        <w:t>:</w:t>
      </w:r>
    </w:p>
    <w:p w14:paraId="3C22F8C2" w14:textId="1DCDB2C8" w:rsidR="30C47502" w:rsidRDefault="30C47502" w:rsidP="2E4C25A8">
      <w:pPr>
        <w:spacing w:after="0" w:line="240" w:lineRule="auto"/>
        <w:rPr>
          <w:rFonts w:ascii="Calibri" w:eastAsia="Calibri" w:hAnsi="Calibri" w:cs="Calibri"/>
        </w:rPr>
      </w:pPr>
      <w:r w:rsidRPr="2E4C25A8">
        <w:rPr>
          <w:rFonts w:ascii="Calibri" w:eastAsia="Calibri" w:hAnsi="Calibri" w:cs="Calibri"/>
        </w:rPr>
        <w:t xml:space="preserve">Year 3 – Year 3 curriculum </w:t>
      </w:r>
    </w:p>
    <w:p w14:paraId="6684D8B8" w14:textId="0A902F71" w:rsidR="30C47502" w:rsidRDefault="30C47502" w:rsidP="2E4C25A8">
      <w:pPr>
        <w:spacing w:after="0" w:line="240" w:lineRule="auto"/>
        <w:rPr>
          <w:rFonts w:ascii="Calibri" w:eastAsia="Calibri" w:hAnsi="Calibri" w:cs="Calibri"/>
        </w:rPr>
      </w:pPr>
      <w:r w:rsidRPr="2E4C25A8">
        <w:rPr>
          <w:rFonts w:ascii="Calibri" w:eastAsia="Calibri" w:hAnsi="Calibri" w:cs="Calibri"/>
        </w:rPr>
        <w:t>Year 4 – Year 4 curriculum</w:t>
      </w:r>
    </w:p>
    <w:p w14:paraId="50C6EA8E" w14:textId="4496E6FF" w:rsidR="005B1E56" w:rsidRPr="00E37719" w:rsidRDefault="30C47502" w:rsidP="2E4C25A8">
      <w:pPr>
        <w:spacing w:after="0" w:line="240" w:lineRule="auto"/>
        <w:rPr>
          <w:rFonts w:ascii="Calibri" w:eastAsia="Calibri" w:hAnsi="Calibri" w:cs="Calibri"/>
        </w:rPr>
      </w:pPr>
      <w:r w:rsidRPr="6A6C6641">
        <w:rPr>
          <w:rFonts w:ascii="Calibri" w:eastAsia="Calibri" w:hAnsi="Calibri" w:cs="Calibri"/>
        </w:rPr>
        <w:t>Mixed Year 5/6 classes will be taught the Year 6 curriculum except for Changing Me where they will be taught separately</w:t>
      </w:r>
      <w:r w:rsidR="050696BD" w:rsidRPr="6A6C6641">
        <w:rPr>
          <w:rFonts w:ascii="Calibri" w:eastAsia="Calibri" w:hAnsi="Calibri" w:cs="Calibri"/>
        </w:rPr>
        <w:t>.</w:t>
      </w:r>
    </w:p>
    <w:p w14:paraId="2A130FA3" w14:textId="394A7584" w:rsidR="00291B14" w:rsidRPr="00E56AC6" w:rsidRDefault="3FEFE0C6" w:rsidP="6A6C6641">
      <w:pPr>
        <w:spacing w:after="0" w:line="240" w:lineRule="auto"/>
      </w:pPr>
      <w:r>
        <w:rPr>
          <w:noProof/>
        </w:rPr>
        <w:drawing>
          <wp:inline distT="0" distB="0" distL="0" distR="0" wp14:anchorId="5C0F9980" wp14:editId="747E4C96">
            <wp:extent cx="6296025" cy="3276600"/>
            <wp:effectExtent l="0" t="0" r="0" b="0"/>
            <wp:docPr id="15078896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20754" name="Picture 1513120754"/>
                    <pic:cNvPicPr/>
                  </pic:nvPicPr>
                  <pic:blipFill>
                    <a:blip r:embed="rId14">
                      <a:extLst>
                        <a:ext uri="{28A0092B-C50C-407E-A947-70E740481C1C}">
                          <a14:useLocalDpi xmlns:a14="http://schemas.microsoft.com/office/drawing/2010/main"/>
                        </a:ext>
                      </a:extLst>
                    </a:blip>
                    <a:stretch>
                      <a:fillRect/>
                    </a:stretch>
                  </pic:blipFill>
                  <pic:spPr>
                    <a:xfrm>
                      <a:off x="0" y="0"/>
                      <a:ext cx="6296025" cy="3276600"/>
                    </a:xfrm>
                    <a:prstGeom prst="rect">
                      <a:avLst/>
                    </a:prstGeom>
                  </pic:spPr>
                </pic:pic>
              </a:graphicData>
            </a:graphic>
          </wp:inline>
        </w:drawing>
      </w:r>
    </w:p>
    <w:p w14:paraId="2FEB2C50" w14:textId="1534795A" w:rsidR="3FEFE0C6" w:rsidRDefault="00754576" w:rsidP="6A6C6641">
      <w:pPr>
        <w:spacing w:after="0" w:line="240" w:lineRule="auto"/>
      </w:pPr>
      <w:r>
        <w:rPr>
          <w:noProof/>
        </w:rPr>
        <w:lastRenderedPageBreak/>
        <mc:AlternateContent>
          <mc:Choice Requires="wps">
            <w:drawing>
              <wp:anchor distT="0" distB="0" distL="114300" distR="114300" simplePos="0" relativeHeight="251659264" behindDoc="0" locked="0" layoutInCell="1" allowOverlap="1" wp14:anchorId="19203702" wp14:editId="29E4793A">
                <wp:simplePos x="0" y="0"/>
                <wp:positionH relativeFrom="column">
                  <wp:posOffset>194087</wp:posOffset>
                </wp:positionH>
                <wp:positionV relativeFrom="paragraph">
                  <wp:posOffset>6399452</wp:posOffset>
                </wp:positionV>
                <wp:extent cx="5890307" cy="12700"/>
                <wp:effectExtent l="0" t="0" r="34290" b="25400"/>
                <wp:wrapNone/>
                <wp:docPr id="91094875" name="Straight Connector 2"/>
                <wp:cNvGraphicFramePr/>
                <a:graphic xmlns:a="http://schemas.openxmlformats.org/drawingml/2006/main">
                  <a:graphicData uri="http://schemas.microsoft.com/office/word/2010/wordprocessingShape">
                    <wps:wsp>
                      <wps:cNvCnPr/>
                      <wps:spPr>
                        <a:xfrm>
                          <a:off x="0" y="0"/>
                          <a:ext cx="5890307" cy="127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BC4CD7"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pt,503.9pt" to="479.1pt,5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" strokecolor="black [3213]">
                <v:stroke joinstyle="miter"/>
              </v:line>
            </w:pict>
          </mc:Fallback>
        </mc:AlternateContent>
      </w:r>
      <w:r w:rsidR="3FEFE0C6">
        <w:rPr>
          <w:noProof/>
        </w:rPr>
        <w:drawing>
          <wp:inline distT="0" distB="0" distL="0" distR="0" wp14:anchorId="52412365" wp14:editId="0CDE782D">
            <wp:extent cx="6133856" cy="6413861"/>
            <wp:effectExtent l="0" t="0" r="0" b="0"/>
            <wp:docPr id="591229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2995" name="Picture 59122995"/>
                    <pic:cNvPicPr/>
                  </pic:nvPicPr>
                  <pic:blipFill>
                    <a:blip r:embed="rId15">
                      <a:extLst>
                        <a:ext uri="{28A0092B-C50C-407E-A947-70E740481C1C}">
                          <a14:useLocalDpi xmlns:a14="http://schemas.microsoft.com/office/drawing/2010/main"/>
                        </a:ext>
                      </a:extLst>
                    </a:blip>
                    <a:stretch>
                      <a:fillRect/>
                    </a:stretch>
                  </pic:blipFill>
                  <pic:spPr>
                    <a:xfrm>
                      <a:off x="0" y="0"/>
                      <a:ext cx="6133856" cy="6413861"/>
                    </a:xfrm>
                    <a:prstGeom prst="rect">
                      <a:avLst/>
                    </a:prstGeom>
                  </pic:spPr>
                </pic:pic>
              </a:graphicData>
            </a:graphic>
          </wp:inline>
        </w:drawing>
      </w:r>
    </w:p>
    <w:sectPr w:rsidR="3FEFE0C6" w:rsidSect="00E37719">
      <w:headerReference w:type="default" r:id="rId16"/>
      <w:footerReference w:type="default" r:id="rId17"/>
      <w:headerReference w:type="first" r:id="rId18"/>
      <w:footerReference w:type="first" r:id="rId19"/>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06729" w14:textId="77777777" w:rsidR="007A21F4" w:rsidRDefault="007A21F4" w:rsidP="0098167D">
      <w:pPr>
        <w:spacing w:after="0" w:line="240" w:lineRule="auto"/>
      </w:pPr>
      <w:r>
        <w:separator/>
      </w:r>
    </w:p>
  </w:endnote>
  <w:endnote w:type="continuationSeparator" w:id="0">
    <w:p w14:paraId="4396AEDE" w14:textId="77777777" w:rsidR="007A21F4" w:rsidRDefault="007A21F4"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286516"/>
      <w:docPartObj>
        <w:docPartGallery w:val="Page Numbers (Bottom of Page)"/>
        <w:docPartUnique/>
      </w:docPartObj>
    </w:sdtPr>
    <w:sdtContent>
      <w:p w14:paraId="16238F27" w14:textId="754CD4BD" w:rsidR="000426E6" w:rsidRDefault="000426E6">
        <w:pPr>
          <w:pStyle w:val="Footer"/>
          <w:jc w:val="center"/>
        </w:pPr>
        <w:r>
          <w:fldChar w:fldCharType="begin"/>
        </w:r>
        <w:r>
          <w:instrText>PAGE   \* MERGEFORMAT</w:instrText>
        </w:r>
        <w:r>
          <w:fldChar w:fldCharType="separate"/>
        </w:r>
        <w:r>
          <w:t>2</w:t>
        </w:r>
        <w:r>
          <w:fldChar w:fldCharType="end"/>
        </w:r>
      </w:p>
    </w:sdtContent>
  </w:sdt>
  <w:p w14:paraId="6C550EBE" w14:textId="77777777" w:rsidR="000426E6" w:rsidRDefault="000426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D5E1" w14:textId="77777777" w:rsidR="00063B46" w:rsidRDefault="00063B46">
    <w:pPr>
      <w:pStyle w:val="Footer"/>
    </w:pPr>
    <w:r>
      <w:rPr>
        <w:noProof/>
      </w:rPr>
      <w:drawing>
        <wp:anchor distT="0" distB="0" distL="114300" distR="114300" simplePos="0" relativeHeight="251658240" behindDoc="0" locked="0" layoutInCell="1" allowOverlap="1" wp14:anchorId="768D9BF5" wp14:editId="31597FA8">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E9D2C" w14:textId="77777777" w:rsidR="007A21F4" w:rsidRDefault="007A21F4" w:rsidP="0098167D">
      <w:pPr>
        <w:spacing w:after="0" w:line="240" w:lineRule="auto"/>
      </w:pPr>
      <w:r>
        <w:separator/>
      </w:r>
    </w:p>
  </w:footnote>
  <w:footnote w:type="continuationSeparator" w:id="0">
    <w:p w14:paraId="62FBBB23" w14:textId="77777777" w:rsidR="007A21F4" w:rsidRDefault="007A21F4"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2E4C25A8" w14:paraId="2BB01C15" w14:textId="77777777" w:rsidTr="2E4C25A8">
      <w:trPr>
        <w:trHeight w:val="300"/>
      </w:trPr>
      <w:tc>
        <w:tcPr>
          <w:tcW w:w="3305" w:type="dxa"/>
        </w:tcPr>
        <w:p w14:paraId="5BEBC915" w14:textId="206D9321" w:rsidR="2E4C25A8" w:rsidRDefault="2E4C25A8" w:rsidP="2E4C25A8">
          <w:pPr>
            <w:pStyle w:val="Header"/>
            <w:ind w:left="-115"/>
          </w:pPr>
        </w:p>
      </w:tc>
      <w:tc>
        <w:tcPr>
          <w:tcW w:w="3305" w:type="dxa"/>
        </w:tcPr>
        <w:p w14:paraId="0EB39742" w14:textId="397D964C" w:rsidR="2E4C25A8" w:rsidRDefault="2E4C25A8" w:rsidP="2E4C25A8">
          <w:pPr>
            <w:pStyle w:val="Header"/>
            <w:jc w:val="center"/>
          </w:pPr>
        </w:p>
      </w:tc>
      <w:tc>
        <w:tcPr>
          <w:tcW w:w="3305" w:type="dxa"/>
        </w:tcPr>
        <w:p w14:paraId="105CACBA" w14:textId="3CA052F1" w:rsidR="2E4C25A8" w:rsidRDefault="2E4C25A8" w:rsidP="2E4C25A8">
          <w:pPr>
            <w:pStyle w:val="Header"/>
            <w:ind w:right="-115"/>
            <w:jc w:val="right"/>
          </w:pPr>
        </w:p>
      </w:tc>
    </w:tr>
  </w:tbl>
  <w:p w14:paraId="775A03A7" w14:textId="3344EB13" w:rsidR="2E4C25A8" w:rsidRDefault="2E4C25A8" w:rsidP="2E4C2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EDA18" w14:textId="1F3E3417" w:rsidR="00063B46" w:rsidRDefault="000F64AA">
    <w:pPr>
      <w:pStyle w:val="Header"/>
    </w:pPr>
    <w:r w:rsidRPr="00AC0A61">
      <w:rPr>
        <w:noProof/>
      </w:rPr>
      <w:drawing>
        <wp:anchor distT="0" distB="0" distL="114300" distR="114300" simplePos="0" relativeHeight="251658241" behindDoc="0" locked="0" layoutInCell="1" allowOverlap="1" wp14:anchorId="4CACCF23" wp14:editId="2D2E4717">
          <wp:simplePos x="0" y="0"/>
          <wp:positionH relativeFrom="page">
            <wp:align>left</wp:align>
          </wp:positionH>
          <wp:positionV relativeFrom="paragraph">
            <wp:posOffset>-451485</wp:posOffset>
          </wp:positionV>
          <wp:extent cx="2312269" cy="758037"/>
          <wp:effectExtent l="0" t="0" r="0" b="4445"/>
          <wp:wrapSquare wrapText="bothSides"/>
          <wp:docPr id="9" name="Picture 8" descr="A blue and white logo&#10;&#10;Description automatically generated">
            <a:extLst xmlns:a="http://schemas.openxmlformats.org/drawingml/2006/main">
              <a:ext uri="{FF2B5EF4-FFF2-40B4-BE49-F238E27FC236}">
                <a16:creationId xmlns:a16="http://schemas.microsoft.com/office/drawing/2014/main" id="{CC110D4E-CD73-47D8-BE45-873B295C0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ue and white logo&#10;&#10;Description automatically generated">
                    <a:extLst>
                      <a:ext uri="{FF2B5EF4-FFF2-40B4-BE49-F238E27FC236}">
                        <a16:creationId xmlns:a16="http://schemas.microsoft.com/office/drawing/2014/main" id="{AD0C7281-5828-883D-3479-06C478A7336A}"/>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2269" cy="758037"/>
                  </a:xfrm>
                  <a:prstGeom prst="rect">
                    <a:avLst/>
                  </a:prstGeom>
                  <a:noFill/>
                </pic:spPr>
              </pic:pic>
            </a:graphicData>
          </a:graphic>
          <wp14:sizeRelH relativeFrom="margin">
            <wp14:pctWidth>0</wp14:pctWidth>
          </wp14:sizeRelH>
          <wp14:sizeRelV relativeFrom="margin">
            <wp14:pctHeight>0</wp14:pctHeight>
          </wp14:sizeRelV>
        </wp:anchor>
      </w:drawing>
    </w:r>
    <w:r w:rsidR="32C2DD38">
      <w:rPr>
        <w:noProof/>
      </w:rPr>
      <w:drawing>
        <wp:inline distT="0" distB="0" distL="0" distR="0" wp14:anchorId="0399CCF0" wp14:editId="16D61C12">
          <wp:extent cx="2188654" cy="810838"/>
          <wp:effectExtent l="0" t="0" r="0" b="0"/>
          <wp:docPr id="6412747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74749" name="Picture 641274749"/>
                  <pic:cNvPicPr/>
                </pic:nvPicPr>
                <pic:blipFill>
                  <a:blip r:embed="rId2">
                    <a:extLst>
                      <a:ext uri="{28A0092B-C50C-407E-A947-70E740481C1C}">
                        <a14:useLocalDpi xmlns:a14="http://schemas.microsoft.com/office/drawing/2010/main"/>
                      </a:ext>
                    </a:extLst>
                  </a:blip>
                  <a:stretch>
                    <a:fillRect/>
                  </a:stretch>
                </pic:blipFill>
                <pic:spPr>
                  <a:xfrm>
                    <a:off x="0" y="0"/>
                    <a:ext cx="2188654" cy="8108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62277B5"/>
    <w:multiLevelType w:val="hybridMultilevel"/>
    <w:tmpl w:val="0C2EAD7E"/>
    <w:lvl w:ilvl="0" w:tplc="9EA0E8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9"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391797"/>
    <w:multiLevelType w:val="hybridMultilevel"/>
    <w:tmpl w:val="C3287582"/>
    <w:lvl w:ilvl="0" w:tplc="9EA0E8EA">
      <w:start w:val="1"/>
      <w:numFmt w:val="bullet"/>
      <w:lvlText w:val=""/>
      <w:lvlJc w:val="left"/>
      <w:pPr>
        <w:ind w:left="720" w:hanging="360"/>
      </w:pPr>
      <w:rPr>
        <w:rFonts w:ascii="Symbol" w:hAnsi="Symbol" w:hint="default"/>
      </w:rPr>
    </w:lvl>
    <w:lvl w:ilvl="1" w:tplc="15CA6B04">
      <w:start w:val="1"/>
      <w:numFmt w:val="bullet"/>
      <w:lvlText w:val="o"/>
      <w:lvlJc w:val="left"/>
      <w:pPr>
        <w:ind w:left="1440" w:hanging="360"/>
      </w:pPr>
      <w:rPr>
        <w:rFonts w:ascii="Courier New" w:hAnsi="Courier New" w:hint="default"/>
      </w:rPr>
    </w:lvl>
    <w:lvl w:ilvl="2" w:tplc="F49CA0F4">
      <w:start w:val="1"/>
      <w:numFmt w:val="bullet"/>
      <w:lvlText w:val=""/>
      <w:lvlJc w:val="left"/>
      <w:pPr>
        <w:ind w:left="2160" w:hanging="360"/>
      </w:pPr>
      <w:rPr>
        <w:rFonts w:ascii="Wingdings" w:hAnsi="Wingdings" w:hint="default"/>
      </w:rPr>
    </w:lvl>
    <w:lvl w:ilvl="3" w:tplc="2ECCA0B0">
      <w:start w:val="1"/>
      <w:numFmt w:val="bullet"/>
      <w:lvlText w:val=""/>
      <w:lvlJc w:val="left"/>
      <w:pPr>
        <w:ind w:left="2880" w:hanging="360"/>
      </w:pPr>
      <w:rPr>
        <w:rFonts w:ascii="Symbol" w:hAnsi="Symbol" w:hint="default"/>
      </w:rPr>
    </w:lvl>
    <w:lvl w:ilvl="4" w:tplc="14961E4C">
      <w:start w:val="1"/>
      <w:numFmt w:val="bullet"/>
      <w:lvlText w:val="o"/>
      <w:lvlJc w:val="left"/>
      <w:pPr>
        <w:ind w:left="3600" w:hanging="360"/>
      </w:pPr>
      <w:rPr>
        <w:rFonts w:ascii="Courier New" w:hAnsi="Courier New" w:hint="default"/>
      </w:rPr>
    </w:lvl>
    <w:lvl w:ilvl="5" w:tplc="B3D23800">
      <w:start w:val="1"/>
      <w:numFmt w:val="bullet"/>
      <w:lvlText w:val=""/>
      <w:lvlJc w:val="left"/>
      <w:pPr>
        <w:ind w:left="4320" w:hanging="360"/>
      </w:pPr>
      <w:rPr>
        <w:rFonts w:ascii="Wingdings" w:hAnsi="Wingdings" w:hint="default"/>
      </w:rPr>
    </w:lvl>
    <w:lvl w:ilvl="6" w:tplc="DD92ADA6">
      <w:start w:val="1"/>
      <w:numFmt w:val="bullet"/>
      <w:lvlText w:val=""/>
      <w:lvlJc w:val="left"/>
      <w:pPr>
        <w:ind w:left="5040" w:hanging="360"/>
      </w:pPr>
      <w:rPr>
        <w:rFonts w:ascii="Symbol" w:hAnsi="Symbol" w:hint="default"/>
      </w:rPr>
    </w:lvl>
    <w:lvl w:ilvl="7" w:tplc="65EC691C">
      <w:start w:val="1"/>
      <w:numFmt w:val="bullet"/>
      <w:lvlText w:val="o"/>
      <w:lvlJc w:val="left"/>
      <w:pPr>
        <w:ind w:left="5760" w:hanging="360"/>
      </w:pPr>
      <w:rPr>
        <w:rFonts w:ascii="Courier New" w:hAnsi="Courier New" w:hint="default"/>
      </w:rPr>
    </w:lvl>
    <w:lvl w:ilvl="8" w:tplc="AFA04340">
      <w:start w:val="1"/>
      <w:numFmt w:val="bullet"/>
      <w:lvlText w:val=""/>
      <w:lvlJc w:val="left"/>
      <w:pPr>
        <w:ind w:left="6480" w:hanging="360"/>
      </w:pPr>
      <w:rPr>
        <w:rFonts w:ascii="Wingdings" w:hAnsi="Wingdings" w:hint="default"/>
      </w:rPr>
    </w:lvl>
  </w:abstractNum>
  <w:abstractNum w:abstractNumId="23"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5"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6"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30"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2"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4"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7"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8"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912245">
    <w:abstractNumId w:val="22"/>
  </w:num>
  <w:num w:numId="2" w16cid:durableId="1196040433">
    <w:abstractNumId w:val="12"/>
  </w:num>
  <w:num w:numId="3" w16cid:durableId="804928625">
    <w:abstractNumId w:val="33"/>
  </w:num>
  <w:num w:numId="4" w16cid:durableId="1667589326">
    <w:abstractNumId w:val="0"/>
  </w:num>
  <w:num w:numId="5" w16cid:durableId="2065371041">
    <w:abstractNumId w:val="27"/>
  </w:num>
  <w:num w:numId="6" w16cid:durableId="1984037799">
    <w:abstractNumId w:val="25"/>
  </w:num>
  <w:num w:numId="7" w16cid:durableId="1558784365">
    <w:abstractNumId w:val="1"/>
  </w:num>
  <w:num w:numId="8" w16cid:durableId="460072347">
    <w:abstractNumId w:val="36"/>
  </w:num>
  <w:num w:numId="9" w16cid:durableId="1657296364">
    <w:abstractNumId w:val="2"/>
  </w:num>
  <w:num w:numId="10" w16cid:durableId="834223375">
    <w:abstractNumId w:val="7"/>
  </w:num>
  <w:num w:numId="11" w16cid:durableId="240869283">
    <w:abstractNumId w:val="13"/>
  </w:num>
  <w:num w:numId="12" w16cid:durableId="1104150626">
    <w:abstractNumId w:val="31"/>
  </w:num>
  <w:num w:numId="13" w16cid:durableId="650528111">
    <w:abstractNumId w:val="32"/>
  </w:num>
  <w:num w:numId="14" w16cid:durableId="1315642128">
    <w:abstractNumId w:val="29"/>
  </w:num>
  <w:num w:numId="15" w16cid:durableId="1596744686">
    <w:abstractNumId w:val="34"/>
  </w:num>
  <w:num w:numId="16" w16cid:durableId="206988470">
    <w:abstractNumId w:val="35"/>
  </w:num>
  <w:num w:numId="17" w16cid:durableId="335692341">
    <w:abstractNumId w:val="11"/>
  </w:num>
  <w:num w:numId="18" w16cid:durableId="857814125">
    <w:abstractNumId w:val="37"/>
  </w:num>
  <w:num w:numId="19" w16cid:durableId="1894585977">
    <w:abstractNumId w:val="30"/>
  </w:num>
  <w:num w:numId="20" w16cid:durableId="803809394">
    <w:abstractNumId w:val="24"/>
  </w:num>
  <w:num w:numId="21" w16cid:durableId="1606495479">
    <w:abstractNumId w:val="18"/>
  </w:num>
  <w:num w:numId="22" w16cid:durableId="1155758506">
    <w:abstractNumId w:val="16"/>
  </w:num>
  <w:num w:numId="23" w16cid:durableId="504171006">
    <w:abstractNumId w:val="38"/>
  </w:num>
  <w:num w:numId="24" w16cid:durableId="312374797">
    <w:abstractNumId w:val="3"/>
  </w:num>
  <w:num w:numId="25" w16cid:durableId="394398107">
    <w:abstractNumId w:val="19"/>
  </w:num>
  <w:num w:numId="26" w16cid:durableId="386028382">
    <w:abstractNumId w:val="39"/>
  </w:num>
  <w:num w:numId="27" w16cid:durableId="404567367">
    <w:abstractNumId w:val="6"/>
  </w:num>
  <w:num w:numId="28" w16cid:durableId="441532909">
    <w:abstractNumId w:val="28"/>
  </w:num>
  <w:num w:numId="29" w16cid:durableId="694843343">
    <w:abstractNumId w:val="8"/>
  </w:num>
  <w:num w:numId="30" w16cid:durableId="250894389">
    <w:abstractNumId w:val="10"/>
  </w:num>
  <w:num w:numId="31" w16cid:durableId="2059939728">
    <w:abstractNumId w:val="26"/>
  </w:num>
  <w:num w:numId="32" w16cid:durableId="1987273785">
    <w:abstractNumId w:val="9"/>
  </w:num>
  <w:num w:numId="33" w16cid:durableId="1465271481">
    <w:abstractNumId w:val="21"/>
  </w:num>
  <w:num w:numId="34" w16cid:durableId="1145047601">
    <w:abstractNumId w:val="5"/>
  </w:num>
  <w:num w:numId="35" w16cid:durableId="1975990219">
    <w:abstractNumId w:val="4"/>
  </w:num>
  <w:num w:numId="36" w16cid:durableId="1704011613">
    <w:abstractNumId w:val="20"/>
  </w:num>
  <w:num w:numId="37" w16cid:durableId="1460149537">
    <w:abstractNumId w:val="15"/>
  </w:num>
  <w:num w:numId="38" w16cid:durableId="1362895594">
    <w:abstractNumId w:val="14"/>
  </w:num>
  <w:num w:numId="39" w16cid:durableId="108010834">
    <w:abstractNumId w:val="29"/>
  </w:num>
  <w:num w:numId="40" w16cid:durableId="1356078790">
    <w:abstractNumId w:val="37"/>
  </w:num>
  <w:num w:numId="41" w16cid:durableId="2024816953">
    <w:abstractNumId w:val="23"/>
  </w:num>
  <w:num w:numId="42" w16cid:durableId="9753360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046D3"/>
    <w:rsid w:val="0000729E"/>
    <w:rsid w:val="00011656"/>
    <w:rsid w:val="00011990"/>
    <w:rsid w:val="000272BE"/>
    <w:rsid w:val="00034307"/>
    <w:rsid w:val="000409B1"/>
    <w:rsid w:val="000426E6"/>
    <w:rsid w:val="00063B46"/>
    <w:rsid w:val="00067011"/>
    <w:rsid w:val="0006711B"/>
    <w:rsid w:val="00082AE0"/>
    <w:rsid w:val="000A6E7E"/>
    <w:rsid w:val="000B164D"/>
    <w:rsid w:val="000B6BC6"/>
    <w:rsid w:val="000C5277"/>
    <w:rsid w:val="000C6424"/>
    <w:rsid w:val="000D0985"/>
    <w:rsid w:val="000D133B"/>
    <w:rsid w:val="000E225C"/>
    <w:rsid w:val="000E3917"/>
    <w:rsid w:val="000F16FE"/>
    <w:rsid w:val="000F3DEF"/>
    <w:rsid w:val="000F64AA"/>
    <w:rsid w:val="00101CD3"/>
    <w:rsid w:val="00105CED"/>
    <w:rsid w:val="001073E9"/>
    <w:rsid w:val="00113871"/>
    <w:rsid w:val="0012621E"/>
    <w:rsid w:val="001274CB"/>
    <w:rsid w:val="001310F8"/>
    <w:rsid w:val="00132A45"/>
    <w:rsid w:val="00134336"/>
    <w:rsid w:val="001346DB"/>
    <w:rsid w:val="00137614"/>
    <w:rsid w:val="00142886"/>
    <w:rsid w:val="00145E46"/>
    <w:rsid w:val="00150AFC"/>
    <w:rsid w:val="00156F79"/>
    <w:rsid w:val="00164DEB"/>
    <w:rsid w:val="00190CA8"/>
    <w:rsid w:val="00197C26"/>
    <w:rsid w:val="001B5660"/>
    <w:rsid w:val="001C09C0"/>
    <w:rsid w:val="001C3795"/>
    <w:rsid w:val="001CC607"/>
    <w:rsid w:val="001D3DE9"/>
    <w:rsid w:val="001D7BFA"/>
    <w:rsid w:val="001E3F18"/>
    <w:rsid w:val="00203665"/>
    <w:rsid w:val="0020645C"/>
    <w:rsid w:val="00222F9E"/>
    <w:rsid w:val="00224132"/>
    <w:rsid w:val="0024359E"/>
    <w:rsid w:val="00244671"/>
    <w:rsid w:val="002609B3"/>
    <w:rsid w:val="00264215"/>
    <w:rsid w:val="00291460"/>
    <w:rsid w:val="00291B14"/>
    <w:rsid w:val="002A08A5"/>
    <w:rsid w:val="002A7510"/>
    <w:rsid w:val="002B5D92"/>
    <w:rsid w:val="002C3A73"/>
    <w:rsid w:val="002D2AE4"/>
    <w:rsid w:val="002D7945"/>
    <w:rsid w:val="002E0965"/>
    <w:rsid w:val="002E3A2B"/>
    <w:rsid w:val="002E7539"/>
    <w:rsid w:val="002E7FF3"/>
    <w:rsid w:val="002F4B89"/>
    <w:rsid w:val="002F7AA0"/>
    <w:rsid w:val="00302A9E"/>
    <w:rsid w:val="00307067"/>
    <w:rsid w:val="0031378A"/>
    <w:rsid w:val="00323E71"/>
    <w:rsid w:val="003309E4"/>
    <w:rsid w:val="00344C3A"/>
    <w:rsid w:val="00361B10"/>
    <w:rsid w:val="00363DCC"/>
    <w:rsid w:val="003717DD"/>
    <w:rsid w:val="00371D75"/>
    <w:rsid w:val="00382A6A"/>
    <w:rsid w:val="00394DD6"/>
    <w:rsid w:val="00396A1B"/>
    <w:rsid w:val="003B0324"/>
    <w:rsid w:val="003B434F"/>
    <w:rsid w:val="003E1EC5"/>
    <w:rsid w:val="003F4A16"/>
    <w:rsid w:val="003F7BB8"/>
    <w:rsid w:val="004200A3"/>
    <w:rsid w:val="00422251"/>
    <w:rsid w:val="004314A3"/>
    <w:rsid w:val="004344C6"/>
    <w:rsid w:val="00442547"/>
    <w:rsid w:val="00443362"/>
    <w:rsid w:val="00445611"/>
    <w:rsid w:val="00462684"/>
    <w:rsid w:val="0047649E"/>
    <w:rsid w:val="00495A94"/>
    <w:rsid w:val="00495D6E"/>
    <w:rsid w:val="004C3031"/>
    <w:rsid w:val="004C4F1D"/>
    <w:rsid w:val="004E1971"/>
    <w:rsid w:val="004E70EF"/>
    <w:rsid w:val="005133A2"/>
    <w:rsid w:val="00522E75"/>
    <w:rsid w:val="00523954"/>
    <w:rsid w:val="00524964"/>
    <w:rsid w:val="00525499"/>
    <w:rsid w:val="005269BA"/>
    <w:rsid w:val="00567776"/>
    <w:rsid w:val="00577486"/>
    <w:rsid w:val="00582852"/>
    <w:rsid w:val="00582B65"/>
    <w:rsid w:val="00593884"/>
    <w:rsid w:val="00597A77"/>
    <w:rsid w:val="005A6036"/>
    <w:rsid w:val="005B0A1C"/>
    <w:rsid w:val="005B1E56"/>
    <w:rsid w:val="005B2117"/>
    <w:rsid w:val="005B50D1"/>
    <w:rsid w:val="005B75E8"/>
    <w:rsid w:val="005D527C"/>
    <w:rsid w:val="0060093D"/>
    <w:rsid w:val="0060648C"/>
    <w:rsid w:val="00607BDF"/>
    <w:rsid w:val="00610680"/>
    <w:rsid w:val="006116FA"/>
    <w:rsid w:val="00613401"/>
    <w:rsid w:val="00617B6D"/>
    <w:rsid w:val="00647A72"/>
    <w:rsid w:val="006501FF"/>
    <w:rsid w:val="00662D4A"/>
    <w:rsid w:val="00662EBE"/>
    <w:rsid w:val="0067420A"/>
    <w:rsid w:val="00686D4C"/>
    <w:rsid w:val="006A489B"/>
    <w:rsid w:val="006A5C05"/>
    <w:rsid w:val="006B5B30"/>
    <w:rsid w:val="006C0B1D"/>
    <w:rsid w:val="006D0698"/>
    <w:rsid w:val="006D6C7B"/>
    <w:rsid w:val="006E2464"/>
    <w:rsid w:val="006F3FB5"/>
    <w:rsid w:val="006F7A69"/>
    <w:rsid w:val="0070454E"/>
    <w:rsid w:val="00715DEF"/>
    <w:rsid w:val="00722656"/>
    <w:rsid w:val="007455F0"/>
    <w:rsid w:val="007512E3"/>
    <w:rsid w:val="00754576"/>
    <w:rsid w:val="007607C8"/>
    <w:rsid w:val="00767DFB"/>
    <w:rsid w:val="007843D0"/>
    <w:rsid w:val="00787102"/>
    <w:rsid w:val="0079724B"/>
    <w:rsid w:val="007978EB"/>
    <w:rsid w:val="007A21F4"/>
    <w:rsid w:val="007A39D2"/>
    <w:rsid w:val="007A7333"/>
    <w:rsid w:val="007B0272"/>
    <w:rsid w:val="007D0360"/>
    <w:rsid w:val="007D4C0B"/>
    <w:rsid w:val="007E3EC7"/>
    <w:rsid w:val="00813EF4"/>
    <w:rsid w:val="0082168E"/>
    <w:rsid w:val="00863473"/>
    <w:rsid w:val="00866052"/>
    <w:rsid w:val="00874590"/>
    <w:rsid w:val="00883D0C"/>
    <w:rsid w:val="008853B7"/>
    <w:rsid w:val="008A74FD"/>
    <w:rsid w:val="008B1515"/>
    <w:rsid w:val="008B227D"/>
    <w:rsid w:val="008C0018"/>
    <w:rsid w:val="008E18B5"/>
    <w:rsid w:val="008E2490"/>
    <w:rsid w:val="008E409F"/>
    <w:rsid w:val="0091511E"/>
    <w:rsid w:val="009159CE"/>
    <w:rsid w:val="00920499"/>
    <w:rsid w:val="0092222B"/>
    <w:rsid w:val="009410A4"/>
    <w:rsid w:val="00960F1D"/>
    <w:rsid w:val="00976B7B"/>
    <w:rsid w:val="0098167D"/>
    <w:rsid w:val="009A5F33"/>
    <w:rsid w:val="009A6322"/>
    <w:rsid w:val="009B3CEC"/>
    <w:rsid w:val="009B795B"/>
    <w:rsid w:val="009C15AC"/>
    <w:rsid w:val="009D1C4D"/>
    <w:rsid w:val="009E5411"/>
    <w:rsid w:val="009E66BB"/>
    <w:rsid w:val="009F4925"/>
    <w:rsid w:val="00A0400B"/>
    <w:rsid w:val="00A05D58"/>
    <w:rsid w:val="00A061A6"/>
    <w:rsid w:val="00A2177B"/>
    <w:rsid w:val="00A24C08"/>
    <w:rsid w:val="00A3393A"/>
    <w:rsid w:val="00A364D7"/>
    <w:rsid w:val="00A37D6B"/>
    <w:rsid w:val="00A77288"/>
    <w:rsid w:val="00A83D62"/>
    <w:rsid w:val="00A97A5F"/>
    <w:rsid w:val="00AA5D06"/>
    <w:rsid w:val="00AA64D3"/>
    <w:rsid w:val="00AB1E30"/>
    <w:rsid w:val="00AB3606"/>
    <w:rsid w:val="00AC1FF0"/>
    <w:rsid w:val="00AC7017"/>
    <w:rsid w:val="00AD74EE"/>
    <w:rsid w:val="00AE1D39"/>
    <w:rsid w:val="00AF1E1C"/>
    <w:rsid w:val="00AF401A"/>
    <w:rsid w:val="00B10359"/>
    <w:rsid w:val="00B154AC"/>
    <w:rsid w:val="00B22FE2"/>
    <w:rsid w:val="00B26DE1"/>
    <w:rsid w:val="00B4038A"/>
    <w:rsid w:val="00B43E3B"/>
    <w:rsid w:val="00B45005"/>
    <w:rsid w:val="00B50E8E"/>
    <w:rsid w:val="00B65663"/>
    <w:rsid w:val="00B74666"/>
    <w:rsid w:val="00B82667"/>
    <w:rsid w:val="00B834AF"/>
    <w:rsid w:val="00B85EAB"/>
    <w:rsid w:val="00B90B49"/>
    <w:rsid w:val="00BA1B1D"/>
    <w:rsid w:val="00BA513E"/>
    <w:rsid w:val="00BC66D8"/>
    <w:rsid w:val="00BC7F8A"/>
    <w:rsid w:val="00BE22BD"/>
    <w:rsid w:val="00BF2E46"/>
    <w:rsid w:val="00C04F77"/>
    <w:rsid w:val="00C07DFA"/>
    <w:rsid w:val="00C13577"/>
    <w:rsid w:val="00C162F3"/>
    <w:rsid w:val="00C41092"/>
    <w:rsid w:val="00C503E3"/>
    <w:rsid w:val="00C52245"/>
    <w:rsid w:val="00C53C60"/>
    <w:rsid w:val="00C54A94"/>
    <w:rsid w:val="00C67171"/>
    <w:rsid w:val="00C70B11"/>
    <w:rsid w:val="00C76B77"/>
    <w:rsid w:val="00CA56C8"/>
    <w:rsid w:val="00CA5C02"/>
    <w:rsid w:val="00CB3A02"/>
    <w:rsid w:val="00CB652A"/>
    <w:rsid w:val="00CC13C6"/>
    <w:rsid w:val="00CC3F43"/>
    <w:rsid w:val="00CC5F86"/>
    <w:rsid w:val="00CD1560"/>
    <w:rsid w:val="00CD1E66"/>
    <w:rsid w:val="00CD7A6A"/>
    <w:rsid w:val="00CDDA31"/>
    <w:rsid w:val="00CE3F10"/>
    <w:rsid w:val="00CF3B06"/>
    <w:rsid w:val="00D00DA2"/>
    <w:rsid w:val="00D14C3F"/>
    <w:rsid w:val="00D42702"/>
    <w:rsid w:val="00D551FF"/>
    <w:rsid w:val="00D55A01"/>
    <w:rsid w:val="00D57DDD"/>
    <w:rsid w:val="00D65401"/>
    <w:rsid w:val="00D85137"/>
    <w:rsid w:val="00D859A8"/>
    <w:rsid w:val="00DA4B9E"/>
    <w:rsid w:val="00DB30B1"/>
    <w:rsid w:val="00DB41B8"/>
    <w:rsid w:val="00DD1533"/>
    <w:rsid w:val="00DD2499"/>
    <w:rsid w:val="00DE7354"/>
    <w:rsid w:val="00E062D9"/>
    <w:rsid w:val="00E07F9A"/>
    <w:rsid w:val="00E10445"/>
    <w:rsid w:val="00E10ABC"/>
    <w:rsid w:val="00E17164"/>
    <w:rsid w:val="00E37719"/>
    <w:rsid w:val="00E46C67"/>
    <w:rsid w:val="00E5148C"/>
    <w:rsid w:val="00E568C8"/>
    <w:rsid w:val="00E56AC6"/>
    <w:rsid w:val="00E64587"/>
    <w:rsid w:val="00E663D3"/>
    <w:rsid w:val="00E84735"/>
    <w:rsid w:val="00E847AE"/>
    <w:rsid w:val="00E902AF"/>
    <w:rsid w:val="00E91BD2"/>
    <w:rsid w:val="00EE2DCF"/>
    <w:rsid w:val="00EE5D1E"/>
    <w:rsid w:val="00F20DA1"/>
    <w:rsid w:val="00F37D50"/>
    <w:rsid w:val="00F4732E"/>
    <w:rsid w:val="00F53F9E"/>
    <w:rsid w:val="00F5785A"/>
    <w:rsid w:val="00F64937"/>
    <w:rsid w:val="00F736D4"/>
    <w:rsid w:val="00F770C2"/>
    <w:rsid w:val="00F81188"/>
    <w:rsid w:val="00F82ABD"/>
    <w:rsid w:val="00F840BE"/>
    <w:rsid w:val="00F84FF4"/>
    <w:rsid w:val="00F95655"/>
    <w:rsid w:val="00F96D1F"/>
    <w:rsid w:val="00FA01AB"/>
    <w:rsid w:val="00FA2583"/>
    <w:rsid w:val="00FB3B70"/>
    <w:rsid w:val="00FB633D"/>
    <w:rsid w:val="00FB7D66"/>
    <w:rsid w:val="00FD0BFC"/>
    <w:rsid w:val="00FF0293"/>
    <w:rsid w:val="00FF1DC3"/>
    <w:rsid w:val="00FF2CBB"/>
    <w:rsid w:val="01D7D88E"/>
    <w:rsid w:val="023F0A0B"/>
    <w:rsid w:val="03D8FC53"/>
    <w:rsid w:val="0464471C"/>
    <w:rsid w:val="04A15CAA"/>
    <w:rsid w:val="050696BD"/>
    <w:rsid w:val="05188AF5"/>
    <w:rsid w:val="05BF0EFE"/>
    <w:rsid w:val="05C436DC"/>
    <w:rsid w:val="05EDC508"/>
    <w:rsid w:val="0615030F"/>
    <w:rsid w:val="0650CF49"/>
    <w:rsid w:val="069D3968"/>
    <w:rsid w:val="07124E01"/>
    <w:rsid w:val="0718E87D"/>
    <w:rsid w:val="0730CA45"/>
    <w:rsid w:val="07CEC7B8"/>
    <w:rsid w:val="0901A062"/>
    <w:rsid w:val="095DA863"/>
    <w:rsid w:val="09C2CC5F"/>
    <w:rsid w:val="0A8D8583"/>
    <w:rsid w:val="0A9CD05F"/>
    <w:rsid w:val="0B8B0C6E"/>
    <w:rsid w:val="0C2D493A"/>
    <w:rsid w:val="0D55EA02"/>
    <w:rsid w:val="0DFE775B"/>
    <w:rsid w:val="0E2EA71E"/>
    <w:rsid w:val="0E64A914"/>
    <w:rsid w:val="0ED919B0"/>
    <w:rsid w:val="0F203E17"/>
    <w:rsid w:val="0F912BC2"/>
    <w:rsid w:val="0FE74FFB"/>
    <w:rsid w:val="115724AB"/>
    <w:rsid w:val="116DB8ED"/>
    <w:rsid w:val="1207B6C5"/>
    <w:rsid w:val="12080AA6"/>
    <w:rsid w:val="1240D2B2"/>
    <w:rsid w:val="125BC0F4"/>
    <w:rsid w:val="127E5F35"/>
    <w:rsid w:val="129779A3"/>
    <w:rsid w:val="12A0AEB4"/>
    <w:rsid w:val="12E1C228"/>
    <w:rsid w:val="1322E90F"/>
    <w:rsid w:val="137EB0DB"/>
    <w:rsid w:val="13A98066"/>
    <w:rsid w:val="14116A64"/>
    <w:rsid w:val="1442C107"/>
    <w:rsid w:val="14448DC8"/>
    <w:rsid w:val="153DE64C"/>
    <w:rsid w:val="15938D59"/>
    <w:rsid w:val="159C6B87"/>
    <w:rsid w:val="15FC766D"/>
    <w:rsid w:val="1689331F"/>
    <w:rsid w:val="1690EEC6"/>
    <w:rsid w:val="16DB6EFA"/>
    <w:rsid w:val="186E12A0"/>
    <w:rsid w:val="1A6E3F51"/>
    <w:rsid w:val="1A731F7C"/>
    <w:rsid w:val="1B0113D5"/>
    <w:rsid w:val="1CE96B60"/>
    <w:rsid w:val="1D75C282"/>
    <w:rsid w:val="1DA1744B"/>
    <w:rsid w:val="1DCB371C"/>
    <w:rsid w:val="1DCE0D32"/>
    <w:rsid w:val="1DFF6E8F"/>
    <w:rsid w:val="1E814288"/>
    <w:rsid w:val="1FE0BB03"/>
    <w:rsid w:val="200D3B97"/>
    <w:rsid w:val="207033FC"/>
    <w:rsid w:val="208B08ED"/>
    <w:rsid w:val="21A296ED"/>
    <w:rsid w:val="229E1A91"/>
    <w:rsid w:val="22A90FF8"/>
    <w:rsid w:val="238193EB"/>
    <w:rsid w:val="23E3FFB8"/>
    <w:rsid w:val="24CA061A"/>
    <w:rsid w:val="25040897"/>
    <w:rsid w:val="268E7FED"/>
    <w:rsid w:val="27959426"/>
    <w:rsid w:val="27BEFE92"/>
    <w:rsid w:val="28302859"/>
    <w:rsid w:val="293349AC"/>
    <w:rsid w:val="29B691DF"/>
    <w:rsid w:val="29E1AF4C"/>
    <w:rsid w:val="2A40DA8B"/>
    <w:rsid w:val="2AFBFD84"/>
    <w:rsid w:val="2B08CBFE"/>
    <w:rsid w:val="2C3C8640"/>
    <w:rsid w:val="2DCE0E5B"/>
    <w:rsid w:val="2DD24025"/>
    <w:rsid w:val="2E4C25A8"/>
    <w:rsid w:val="2F24EFDA"/>
    <w:rsid w:val="2F8D7B43"/>
    <w:rsid w:val="2FA87FCB"/>
    <w:rsid w:val="300847F3"/>
    <w:rsid w:val="3008ADF5"/>
    <w:rsid w:val="30C47502"/>
    <w:rsid w:val="30D6C016"/>
    <w:rsid w:val="31023EC9"/>
    <w:rsid w:val="316644A0"/>
    <w:rsid w:val="31E734DB"/>
    <w:rsid w:val="32A6AF67"/>
    <w:rsid w:val="32B5893F"/>
    <w:rsid w:val="32C2DD38"/>
    <w:rsid w:val="3398B40D"/>
    <w:rsid w:val="3439B8A1"/>
    <w:rsid w:val="36A3F6A1"/>
    <w:rsid w:val="36CAD173"/>
    <w:rsid w:val="38E4A940"/>
    <w:rsid w:val="3A0054B1"/>
    <w:rsid w:val="3A93724B"/>
    <w:rsid w:val="3B6951BB"/>
    <w:rsid w:val="3BDAB6AD"/>
    <w:rsid w:val="3CC7E868"/>
    <w:rsid w:val="3D22EE69"/>
    <w:rsid w:val="3D6A259E"/>
    <w:rsid w:val="3DBB6116"/>
    <w:rsid w:val="3E3CB9D2"/>
    <w:rsid w:val="3E4E48E9"/>
    <w:rsid w:val="3E9A55ED"/>
    <w:rsid w:val="3F068BE8"/>
    <w:rsid w:val="3F233AD7"/>
    <w:rsid w:val="3F34E0D3"/>
    <w:rsid w:val="3FEFE0C6"/>
    <w:rsid w:val="40C164A1"/>
    <w:rsid w:val="41DA3D06"/>
    <w:rsid w:val="41F0AF77"/>
    <w:rsid w:val="42603AD9"/>
    <w:rsid w:val="42E83399"/>
    <w:rsid w:val="42E9311C"/>
    <w:rsid w:val="43882AF5"/>
    <w:rsid w:val="4604490B"/>
    <w:rsid w:val="461A0295"/>
    <w:rsid w:val="47883971"/>
    <w:rsid w:val="47A30CC7"/>
    <w:rsid w:val="48B59CBE"/>
    <w:rsid w:val="48DA4302"/>
    <w:rsid w:val="48FD02CC"/>
    <w:rsid w:val="4A9F4CA0"/>
    <w:rsid w:val="4AA2FF8B"/>
    <w:rsid w:val="4B94E545"/>
    <w:rsid w:val="4BC94B2B"/>
    <w:rsid w:val="4C32B5FD"/>
    <w:rsid w:val="4C5FA0B4"/>
    <w:rsid w:val="4C6F599E"/>
    <w:rsid w:val="4E6EA48F"/>
    <w:rsid w:val="4EE58C61"/>
    <w:rsid w:val="54679EC4"/>
    <w:rsid w:val="555E7073"/>
    <w:rsid w:val="55BD1E78"/>
    <w:rsid w:val="55F49B5D"/>
    <w:rsid w:val="571F8CBD"/>
    <w:rsid w:val="571FBEC3"/>
    <w:rsid w:val="573457A0"/>
    <w:rsid w:val="57441978"/>
    <w:rsid w:val="57C41DAD"/>
    <w:rsid w:val="5815E270"/>
    <w:rsid w:val="585C28A1"/>
    <w:rsid w:val="58F52AAB"/>
    <w:rsid w:val="5A3EEF04"/>
    <w:rsid w:val="5AD53286"/>
    <w:rsid w:val="5BBDE1A2"/>
    <w:rsid w:val="5BFB6531"/>
    <w:rsid w:val="5C050D7B"/>
    <w:rsid w:val="5C797856"/>
    <w:rsid w:val="5D047A46"/>
    <w:rsid w:val="5D95FBA1"/>
    <w:rsid w:val="5DAB7403"/>
    <w:rsid w:val="5DE3F8D1"/>
    <w:rsid w:val="5E0A4EA1"/>
    <w:rsid w:val="5FE30CBF"/>
    <w:rsid w:val="63009AEE"/>
    <w:rsid w:val="630982A2"/>
    <w:rsid w:val="63731B19"/>
    <w:rsid w:val="64228E63"/>
    <w:rsid w:val="642AF633"/>
    <w:rsid w:val="643B569D"/>
    <w:rsid w:val="64649A20"/>
    <w:rsid w:val="65256B4A"/>
    <w:rsid w:val="65821E46"/>
    <w:rsid w:val="65BC58E6"/>
    <w:rsid w:val="660455D6"/>
    <w:rsid w:val="660F7FA7"/>
    <w:rsid w:val="6674DD7C"/>
    <w:rsid w:val="6766D557"/>
    <w:rsid w:val="681957BD"/>
    <w:rsid w:val="68CD98CC"/>
    <w:rsid w:val="697B011C"/>
    <w:rsid w:val="69C664BE"/>
    <w:rsid w:val="69E28CD1"/>
    <w:rsid w:val="6A2BC4C8"/>
    <w:rsid w:val="6A6C6641"/>
    <w:rsid w:val="6B763C67"/>
    <w:rsid w:val="6B98183D"/>
    <w:rsid w:val="6C62661B"/>
    <w:rsid w:val="6CA46B06"/>
    <w:rsid w:val="6CD1DCA0"/>
    <w:rsid w:val="6CEF6EFE"/>
    <w:rsid w:val="6D6B906C"/>
    <w:rsid w:val="6E309D5D"/>
    <w:rsid w:val="6EB8A730"/>
    <w:rsid w:val="6FAEBA5F"/>
    <w:rsid w:val="702B51DA"/>
    <w:rsid w:val="7056B9B8"/>
    <w:rsid w:val="7059DD72"/>
    <w:rsid w:val="70840070"/>
    <w:rsid w:val="70921DCB"/>
    <w:rsid w:val="70A462F3"/>
    <w:rsid w:val="70CF7A6C"/>
    <w:rsid w:val="71AAE5C1"/>
    <w:rsid w:val="71BA2A31"/>
    <w:rsid w:val="71E8AADA"/>
    <w:rsid w:val="71F7887B"/>
    <w:rsid w:val="72CE91CC"/>
    <w:rsid w:val="7372B60D"/>
    <w:rsid w:val="7425D95D"/>
    <w:rsid w:val="7596978D"/>
    <w:rsid w:val="75B34296"/>
    <w:rsid w:val="75D15C64"/>
    <w:rsid w:val="76076CA0"/>
    <w:rsid w:val="760CFE9C"/>
    <w:rsid w:val="76E925C4"/>
    <w:rsid w:val="772D3FDC"/>
    <w:rsid w:val="777E4B91"/>
    <w:rsid w:val="781F2211"/>
    <w:rsid w:val="78438E80"/>
    <w:rsid w:val="799A03AC"/>
    <w:rsid w:val="79AAA1C4"/>
    <w:rsid w:val="79CACCB2"/>
    <w:rsid w:val="7A93DF05"/>
    <w:rsid w:val="7B86A0AB"/>
    <w:rsid w:val="7C646425"/>
    <w:rsid w:val="7C71FC16"/>
    <w:rsid w:val="7C782087"/>
    <w:rsid w:val="7C7A05BF"/>
    <w:rsid w:val="7CE09094"/>
    <w:rsid w:val="7F410CD9"/>
    <w:rsid w:val="7FFA2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4FD0C944-64EB-44A2-A5E4-EBEC62DA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945"/>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3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character" w:styleId="Hyperlink">
    <w:name w:val="Hyperlink"/>
    <w:basedOn w:val="DefaultParagraphFont"/>
    <w:uiPriority w:val="99"/>
    <w:unhideWhenUsed/>
    <w:rsid w:val="00C52245"/>
    <w:rPr>
      <w:color w:val="467886" w:themeColor="hyperlink"/>
      <w:u w:val="single"/>
    </w:rPr>
  </w:style>
  <w:style w:type="character" w:styleId="UnresolvedMention">
    <w:name w:val="Unresolved Mention"/>
    <w:basedOn w:val="DefaultParagraphFont"/>
    <w:uiPriority w:val="99"/>
    <w:semiHidden/>
    <w:unhideWhenUsed/>
    <w:rsid w:val="00C52245"/>
    <w:rPr>
      <w:color w:val="605E5C"/>
      <w:shd w:val="clear" w:color="auto" w:fill="E1DFDD"/>
    </w:rPr>
  </w:style>
  <w:style w:type="character" w:styleId="FollowedHyperlink">
    <w:name w:val="FollowedHyperlink"/>
    <w:basedOn w:val="DefaultParagraphFont"/>
    <w:uiPriority w:val="99"/>
    <w:semiHidden/>
    <w:unhideWhenUsed/>
    <w:rsid w:val="00C76B77"/>
    <w:rPr>
      <w:color w:val="96607D" w:themeColor="followedHyperlink"/>
      <w:u w:val="single"/>
    </w:rPr>
  </w:style>
  <w:style w:type="table" w:styleId="GridTable4-Accent1">
    <w:name w:val="Grid Table 4 Accent 1"/>
    <w:basedOn w:val="TableNormal"/>
    <w:uiPriority w:val="49"/>
    <w:rsid w:val="00B26DE1"/>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rkwayacademy.co.uk/page/?title=PSHE%2Frshe&amp;pid=7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arkwayacademy.co.uk/page/?title=PSHE%2Frshe&amp;pid=7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2.xml><?xml version="1.0" encoding="utf-8"?>
<ds:datastoreItem xmlns:ds="http://schemas.openxmlformats.org/officeDocument/2006/customXml" ds:itemID="{FC75BC52-AED1-49C7-B58A-082E14648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4.xml><?xml version="1.0" encoding="utf-8"?>
<ds:datastoreItem xmlns:ds="http://schemas.openxmlformats.org/officeDocument/2006/customXml" ds:itemID="{E750DDB2-EEFB-4441-AEB4-47E74897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Pages>
  <Words>6258</Words>
  <Characters>35672</Characters>
  <Application>Microsoft Office Word</Application>
  <DocSecurity>0</DocSecurity>
  <Lines>297</Lines>
  <Paragraphs>83</Paragraphs>
  <ScaleCrop>false</ScaleCrop>
  <Company/>
  <LinksUpToDate>false</LinksUpToDate>
  <CharactersWithSpaces>41847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Ben Paull</cp:lastModifiedBy>
  <cp:revision>80</cp:revision>
  <dcterms:created xsi:type="dcterms:W3CDTF">2026-09-08T15:42:00Z</dcterms:created>
  <dcterms:modified xsi:type="dcterms:W3CDTF">2026-09-11T16:06:00Z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