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xmlns:wp14="http://schemas.microsoft.com/office/word/2010/wordml" w:rsidP="394EC82B" wp14:paraId="2C078E63" wp14:textId="34598F0D">
      <w:pPr>
        <w:pStyle w:val="Normal"/>
        <w:jc w:val="center"/>
      </w:pPr>
      <w:r w:rsidR="3BFF645A">
        <w:drawing>
          <wp:anchor xmlns:wp14="http://schemas.microsoft.com/office/word/2010/wordprocessingDrawing" distT="0" distB="0" distL="114300" distR="114300" simplePos="0" relativeHeight="251658240" behindDoc="0" locked="0" layoutInCell="1" allowOverlap="1" wp14:editId="61A18B2E" wp14:anchorId="4C8DBC57">
            <wp:simplePos x="0" y="0"/>
            <wp:positionH relativeFrom="column">
              <wp:posOffset>266700</wp:posOffset>
            </wp:positionH>
            <wp:positionV relativeFrom="paragraph">
              <wp:posOffset>-104775</wp:posOffset>
            </wp:positionV>
            <wp:extent cx="2057400" cy="533400"/>
            <wp:effectExtent l="0" t="0" r="0" b="0"/>
            <wp:wrapNone/>
            <wp:docPr id="1064905449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064905449" name="Picture 1064905449"/>
                    <pic:cNvPicPr/>
                  </pic:nvPicPr>
                  <pic:blipFill>
                    <a:blip xmlns:r="http://schemas.openxmlformats.org/officeDocument/2006/relationships" r:embed="rId389178007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57400" cy="533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3BFF645A">
        <w:drawing>
          <wp:anchor xmlns:wp14="http://schemas.microsoft.com/office/word/2010/wordprocessingDrawing" distT="0" distB="0" distL="114300" distR="114300" simplePos="0" relativeHeight="251658240" behindDoc="0" locked="0" layoutInCell="1" allowOverlap="1" wp14:editId="28D349D3" wp14:anchorId="5140B1D1">
            <wp:simplePos x="0" y="0"/>
            <wp:positionH relativeFrom="column">
              <wp:posOffset>5686425</wp:posOffset>
            </wp:positionH>
            <wp:positionV relativeFrom="paragraph">
              <wp:posOffset>-190500</wp:posOffset>
            </wp:positionV>
            <wp:extent cx="1762125" cy="685800"/>
            <wp:effectExtent l="0" t="0" r="0" b="0"/>
            <wp:wrapNone/>
            <wp:docPr id="1202165467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2012348418" name="Picture 2012348418"/>
                    <pic:cNvPicPr/>
                  </pic:nvPicPr>
                  <pic:blipFill>
                    <a:blip xmlns:r="http://schemas.openxmlformats.org/officeDocument/2006/relationships" r:embed="rId214622324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62125" cy="685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11407640">
        <w:rPr/>
        <w:t xml:space="preserve">History Curriculum Map </w:t>
      </w:r>
    </w:p>
    <w:p w:rsidR="394EC82B" w:rsidP="394EC82B" w:rsidRDefault="394EC82B" w14:paraId="74E9F18E" w14:textId="12B7EA82">
      <w:pPr>
        <w:pStyle w:val="Normal"/>
        <w:jc w:val="center"/>
      </w:pPr>
    </w:p>
    <w:tbl>
      <w:tblPr>
        <w:tblStyle w:val="TableGrid"/>
        <w:bidiVisual w:val="0"/>
        <w:tblW w:w="0" w:type="auto"/>
        <w:tblInd w:w="-1125" w:type="dxa"/>
        <w:tblBorders>
          <w:top w:val="single" w:sz="6"/>
          <w:left w:val="single" w:sz="6"/>
          <w:bottom w:val="single" w:sz="6"/>
          <w:right w:val="single" w:sz="6"/>
        </w:tblBorders>
        <w:tblLook w:val="04A0" w:firstRow="1" w:lastRow="0" w:firstColumn="1" w:lastColumn="0" w:noHBand="0" w:noVBand="1"/>
      </w:tblPr>
      <w:tblGrid>
        <w:gridCol w:w="825"/>
        <w:gridCol w:w="2460"/>
        <w:gridCol w:w="2430"/>
        <w:gridCol w:w="2430"/>
        <w:gridCol w:w="2430"/>
        <w:gridCol w:w="2430"/>
        <w:gridCol w:w="2430"/>
      </w:tblGrid>
      <w:tr w:rsidR="394EC82B" w:rsidTr="3F4AB6F3" w14:paraId="0639A23A">
        <w:trPr>
          <w:trHeight w:val="435"/>
        </w:trPr>
        <w:tc>
          <w:tcPr>
            <w:tcW w:w="825" w:type="dxa"/>
            <w:tcBorders>
              <w:top w:val="single" w:sz="6"/>
              <w:left w:val="single" w:sz="6"/>
            </w:tcBorders>
            <w:tcMar>
              <w:left w:w="90" w:type="dxa"/>
              <w:right w:w="90" w:type="dxa"/>
            </w:tcMar>
            <w:vAlign w:val="top"/>
          </w:tcPr>
          <w:p w:rsidR="394EC82B" w:rsidP="394EC82B" w:rsidRDefault="394EC82B" w14:paraId="22F75B16" w14:textId="6525F4C9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</w:p>
        </w:tc>
        <w:tc>
          <w:tcPr>
            <w:tcW w:w="2460" w:type="dxa"/>
            <w:tcBorders>
              <w:top w:val="single" w:sz="6"/>
            </w:tcBorders>
            <w:tcMar>
              <w:left w:w="90" w:type="dxa"/>
              <w:right w:w="90" w:type="dxa"/>
            </w:tcMar>
            <w:vAlign w:val="top"/>
          </w:tcPr>
          <w:p w:rsidR="394EC82B" w:rsidP="394EC82B" w:rsidRDefault="394EC82B" w14:paraId="791315CF" w14:textId="26199648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394EC82B" w:rsidR="394EC82B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Autumn 1</w:t>
            </w:r>
          </w:p>
        </w:tc>
        <w:tc>
          <w:tcPr>
            <w:tcW w:w="2430" w:type="dxa"/>
            <w:tcBorders>
              <w:top w:val="single" w:sz="6"/>
            </w:tcBorders>
            <w:tcMar>
              <w:left w:w="90" w:type="dxa"/>
              <w:right w:w="90" w:type="dxa"/>
            </w:tcMar>
            <w:vAlign w:val="top"/>
          </w:tcPr>
          <w:p w:rsidR="394EC82B" w:rsidP="394EC82B" w:rsidRDefault="394EC82B" w14:paraId="7415866A" w14:textId="2EC1DCC9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394EC82B" w:rsidR="394EC82B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Autumn 2</w:t>
            </w:r>
          </w:p>
        </w:tc>
        <w:tc>
          <w:tcPr>
            <w:tcW w:w="2430" w:type="dxa"/>
            <w:tcBorders>
              <w:top w:val="single" w:sz="6"/>
            </w:tcBorders>
            <w:tcMar>
              <w:left w:w="90" w:type="dxa"/>
              <w:right w:w="90" w:type="dxa"/>
            </w:tcMar>
            <w:vAlign w:val="top"/>
          </w:tcPr>
          <w:p w:rsidR="394EC82B" w:rsidP="394EC82B" w:rsidRDefault="394EC82B" w14:paraId="76EFBA66" w14:textId="37EF6EF6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394EC82B" w:rsidR="394EC82B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Spring 1</w:t>
            </w:r>
          </w:p>
        </w:tc>
        <w:tc>
          <w:tcPr>
            <w:tcW w:w="2430" w:type="dxa"/>
            <w:tcBorders>
              <w:top w:val="single" w:sz="6"/>
            </w:tcBorders>
            <w:tcMar>
              <w:left w:w="90" w:type="dxa"/>
              <w:right w:w="90" w:type="dxa"/>
            </w:tcMar>
            <w:vAlign w:val="top"/>
          </w:tcPr>
          <w:p w:rsidR="394EC82B" w:rsidP="394EC82B" w:rsidRDefault="394EC82B" w14:paraId="013C7E3B" w14:textId="09697410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394EC82B" w:rsidR="394EC82B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Spring 2</w:t>
            </w:r>
          </w:p>
        </w:tc>
        <w:tc>
          <w:tcPr>
            <w:tcW w:w="2430" w:type="dxa"/>
            <w:tcBorders>
              <w:top w:val="single" w:sz="6"/>
            </w:tcBorders>
            <w:tcMar>
              <w:left w:w="90" w:type="dxa"/>
              <w:right w:w="90" w:type="dxa"/>
            </w:tcMar>
            <w:vAlign w:val="top"/>
          </w:tcPr>
          <w:p w:rsidR="394EC82B" w:rsidP="394EC82B" w:rsidRDefault="394EC82B" w14:paraId="13CCBD83" w14:textId="00450A71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394EC82B" w:rsidR="394EC82B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Summer 1</w:t>
            </w:r>
          </w:p>
        </w:tc>
        <w:tc>
          <w:tcPr>
            <w:tcW w:w="2430" w:type="dxa"/>
            <w:tcBorders>
              <w:top w:val="single" w:sz="6"/>
              <w:right w:val="single" w:sz="6"/>
            </w:tcBorders>
            <w:tcMar>
              <w:left w:w="90" w:type="dxa"/>
              <w:right w:w="90" w:type="dxa"/>
            </w:tcMar>
            <w:vAlign w:val="top"/>
          </w:tcPr>
          <w:p w:rsidR="394EC82B" w:rsidP="394EC82B" w:rsidRDefault="394EC82B" w14:paraId="73815E04" w14:textId="0346E921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394EC82B" w:rsidR="394EC82B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Summer 2</w:t>
            </w:r>
          </w:p>
        </w:tc>
      </w:tr>
      <w:tr w:rsidR="394EC82B" w:rsidTr="3F4AB6F3" w14:paraId="3F07258B">
        <w:trPr>
          <w:trHeight w:val="3795"/>
        </w:trPr>
        <w:tc>
          <w:tcPr>
            <w:tcW w:w="825" w:type="dxa"/>
            <w:tcBorders>
              <w:left w:val="single" w:sz="6"/>
            </w:tcBorders>
            <w:tcMar>
              <w:left w:w="90" w:type="dxa"/>
              <w:right w:w="90" w:type="dxa"/>
            </w:tcMar>
            <w:vAlign w:val="top"/>
          </w:tcPr>
          <w:p w:rsidR="394EC82B" w:rsidP="394EC82B" w:rsidRDefault="394EC82B" w14:paraId="5158CCA4" w14:textId="6FC5F58F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394EC82B" w:rsidR="394EC82B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Year </w:t>
            </w:r>
          </w:p>
          <w:p w:rsidR="394EC82B" w:rsidP="3F4AB6F3" w:rsidRDefault="394EC82B" w14:paraId="2A6FD9F6" w14:textId="700EC50F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3F4AB6F3" w:rsidR="2CE6C2AF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3 </w:t>
            </w:r>
          </w:p>
        </w:tc>
        <w:tc>
          <w:tcPr>
            <w:tcW w:w="2460" w:type="dxa"/>
            <w:tcMar>
              <w:left w:w="90" w:type="dxa"/>
              <w:right w:w="90" w:type="dxa"/>
            </w:tcMar>
            <w:vAlign w:val="top"/>
          </w:tcPr>
          <w:p w:rsidR="394EC82B" w:rsidP="3F4AB6F3" w:rsidRDefault="394EC82B" w14:paraId="1E1018DC" w14:textId="5411885A">
            <w:pPr>
              <w:pStyle w:val="Normal"/>
              <w:jc w:val="center"/>
            </w:pPr>
            <w:r w:rsidRPr="3F4AB6F3" w:rsidR="526300F7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  <w:t>The Stone Age to the Iron Age</w:t>
            </w:r>
          </w:p>
          <w:p w:rsidR="394EC82B" w:rsidP="3F4AB6F3" w:rsidRDefault="394EC82B" w14:paraId="351A8E3A" w14:textId="02B83BBC">
            <w:pPr>
              <w:pStyle w:val="Normal"/>
              <w:jc w:val="left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  <w:p w:rsidR="394EC82B" w:rsidP="3F4AB6F3" w:rsidRDefault="394EC82B" w14:paraId="035991A1" w14:textId="35AD79B6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3F4AB6F3" w:rsidR="62B6C2F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1. Mesolithic Hunter Gatherers </w:t>
            </w:r>
          </w:p>
          <w:p w:rsidR="394EC82B" w:rsidP="3F4AB6F3" w:rsidRDefault="394EC82B" w14:paraId="3E76E193" w14:textId="4D644A12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3F4AB6F3" w:rsidR="62B6C2F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2. Life in Neolithic Britain </w:t>
            </w:r>
          </w:p>
          <w:p w:rsidR="394EC82B" w:rsidP="3F4AB6F3" w:rsidRDefault="394EC82B" w14:paraId="7B7B1928" w14:textId="546A30EE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3F4AB6F3" w:rsidR="62B6C2F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3. The Bronze Age </w:t>
            </w:r>
          </w:p>
          <w:p w:rsidR="394EC82B" w:rsidP="3F4AB6F3" w:rsidRDefault="394EC82B" w14:paraId="1518268F" w14:textId="336C338B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3F4AB6F3" w:rsidR="62B6C2F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4. Stonehenge </w:t>
            </w:r>
          </w:p>
          <w:p w:rsidR="394EC82B" w:rsidP="3F4AB6F3" w:rsidRDefault="394EC82B" w14:paraId="500EA568" w14:textId="707F3B56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3F4AB6F3" w:rsidR="62B6C2F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5. The Iron Age</w:t>
            </w:r>
          </w:p>
          <w:p w:rsidR="394EC82B" w:rsidP="3F4AB6F3" w:rsidRDefault="394EC82B" w14:paraId="6E8ED4CA" w14:textId="21763B31">
            <w:pPr>
              <w:pStyle w:val="Normal"/>
              <w:jc w:val="left"/>
            </w:pPr>
            <w:r w:rsidRPr="3F4AB6F3" w:rsidR="62B6C2F1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  <w:t>6. Assessment</w:t>
            </w:r>
          </w:p>
        </w:tc>
        <w:tc>
          <w:tcPr>
            <w:tcMar>
              <w:left w:w="90" w:type="dxa"/>
              <w:right w:w="90" w:type="dxa"/>
            </w:tcMar>
            <w:vAlign w:val="top"/>
          </w:tcPr>
          <w:p w:rsidR="526300F7" w:rsidP="3F4AB6F3" w:rsidRDefault="526300F7" w14:paraId="3E0BA7BE" w14:textId="27DCF0B2">
            <w:pPr>
              <w:pStyle w:val="Normal"/>
              <w:bidi w:val="0"/>
              <w:jc w:val="center"/>
            </w:pPr>
            <w:r w:rsidRPr="3F4AB6F3" w:rsidR="526300F7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  <w:t>Ancient Egypt</w:t>
            </w:r>
          </w:p>
          <w:p w:rsidR="3F4AB6F3" w:rsidP="3F4AB6F3" w:rsidRDefault="3F4AB6F3" w14:paraId="18D92CF0" w14:textId="5C175C7B">
            <w:pPr>
              <w:pStyle w:val="Normal"/>
              <w:bidi w:val="0"/>
              <w:jc w:val="left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  <w:p w:rsidR="6241CFF1" w:rsidP="3F4AB6F3" w:rsidRDefault="6241CFF1" w14:paraId="1EE1CC28" w14:textId="55F8DECD">
            <w:pPr>
              <w:bidi w:val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3F4AB6F3" w:rsidR="6241CFF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1. Locating Egypt and the River Nile </w:t>
            </w:r>
          </w:p>
          <w:p w:rsidR="6241CFF1" w:rsidP="3F4AB6F3" w:rsidRDefault="6241CFF1" w14:paraId="4266C328" w14:textId="63F7EA36">
            <w:pPr>
              <w:bidi w:val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3F4AB6F3" w:rsidR="6241CFF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2. Life in Ancient Egypt</w:t>
            </w:r>
          </w:p>
          <w:p w:rsidR="6241CFF1" w:rsidP="3F4AB6F3" w:rsidRDefault="6241CFF1" w14:paraId="5CF641D0" w14:textId="0A9E1F7E">
            <w:pPr>
              <w:bidi w:val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3F4AB6F3" w:rsidR="6241CFF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3. Religion and the Afterlife </w:t>
            </w:r>
          </w:p>
          <w:p w:rsidR="6241CFF1" w:rsidP="3F4AB6F3" w:rsidRDefault="6241CFF1" w14:paraId="335F15B9" w14:textId="67D0713F">
            <w:pPr>
              <w:bidi w:val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3F4AB6F3" w:rsidR="6241CFF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4. Tutankhamun and Howard Carter </w:t>
            </w:r>
          </w:p>
          <w:p w:rsidR="6241CFF1" w:rsidP="3F4AB6F3" w:rsidRDefault="6241CFF1" w14:paraId="072CB3F0" w14:textId="59752A21">
            <w:pPr>
              <w:bidi w:val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3F4AB6F3" w:rsidR="6241CFF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5. Hieroglyphics</w:t>
            </w:r>
          </w:p>
          <w:p w:rsidR="6241CFF1" w:rsidP="3F4AB6F3" w:rsidRDefault="6241CFF1" w14:paraId="6A7B2EB4" w14:textId="2BE6D94E">
            <w:pPr>
              <w:pStyle w:val="Normal"/>
              <w:bidi w:val="0"/>
              <w:jc w:val="left"/>
            </w:pPr>
            <w:r w:rsidRPr="3F4AB6F3" w:rsidR="6241CFF1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  <w:t>6. Assessment</w:t>
            </w:r>
          </w:p>
        </w:tc>
        <w:tc>
          <w:tcPr>
            <w:tcW w:w="4860" w:type="dxa"/>
            <w:gridSpan w:val="2"/>
            <w:tcMar>
              <w:left w:w="90" w:type="dxa"/>
              <w:right w:w="90" w:type="dxa"/>
            </w:tcMar>
            <w:vAlign w:val="top"/>
          </w:tcPr>
          <w:p w:rsidR="394EC82B" w:rsidP="3F4AB6F3" w:rsidRDefault="394EC82B" w14:paraId="4A79624D" w14:textId="2DC3D3CB">
            <w:pPr>
              <w:pStyle w:val="Normal"/>
              <w:ind w:left="0"/>
              <w:jc w:val="center"/>
            </w:pPr>
            <w:r w:rsidRPr="3F4AB6F3" w:rsidR="526300F7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The Anglo-Saxons, Scots and Vikings</w:t>
            </w:r>
          </w:p>
          <w:p w:rsidR="394EC82B" w:rsidP="3F4AB6F3" w:rsidRDefault="394EC82B" w14:paraId="1B04AB7A" w14:textId="1D9CBED2">
            <w:pPr>
              <w:ind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1"/>
                <w:szCs w:val="21"/>
                <w:lang w:val="en-GB"/>
              </w:rPr>
            </w:pPr>
            <w:r w:rsidRPr="3F4AB6F3" w:rsidR="478A1EE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1"/>
                <w:szCs w:val="21"/>
                <w:lang w:val="en-GB"/>
              </w:rPr>
              <w:t>1. Anglo Saxon England</w:t>
            </w:r>
          </w:p>
          <w:p w:rsidR="394EC82B" w:rsidP="3F4AB6F3" w:rsidRDefault="394EC82B" w14:paraId="77F4341F" w14:textId="650EBD17">
            <w:pPr>
              <w:ind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1"/>
                <w:szCs w:val="21"/>
                <w:lang w:val="en-GB"/>
              </w:rPr>
            </w:pPr>
            <w:r w:rsidRPr="3F4AB6F3" w:rsidR="478A1EE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1"/>
                <w:szCs w:val="21"/>
                <w:lang w:val="en-GB"/>
              </w:rPr>
              <w:t>2. The Scots and the Picts</w:t>
            </w:r>
          </w:p>
          <w:p w:rsidR="394EC82B" w:rsidP="3F4AB6F3" w:rsidRDefault="394EC82B" w14:paraId="444F32FE" w14:textId="6EBB0CF2">
            <w:pPr>
              <w:ind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1"/>
                <w:szCs w:val="21"/>
                <w:lang w:val="en-GB"/>
              </w:rPr>
            </w:pPr>
            <w:r w:rsidRPr="3F4AB6F3" w:rsidR="478A1EE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1"/>
                <w:szCs w:val="21"/>
                <w:lang w:val="en-GB"/>
              </w:rPr>
              <w:t>3. Anglo Saxon Settlements</w:t>
            </w:r>
          </w:p>
          <w:p w:rsidR="394EC82B" w:rsidP="3F4AB6F3" w:rsidRDefault="394EC82B" w14:paraId="5474B500" w14:textId="63808F09">
            <w:pPr>
              <w:ind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1"/>
                <w:szCs w:val="21"/>
                <w:lang w:val="en-GB"/>
              </w:rPr>
            </w:pPr>
            <w:r w:rsidRPr="3F4AB6F3" w:rsidR="478A1EE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1"/>
                <w:szCs w:val="21"/>
                <w:lang w:val="en-GB"/>
              </w:rPr>
              <w:t>4. Anglo Saxon Culture and Religion</w:t>
            </w:r>
          </w:p>
          <w:p w:rsidR="394EC82B" w:rsidP="3F4AB6F3" w:rsidRDefault="394EC82B" w14:paraId="413DEE5C" w14:textId="7F83E598">
            <w:pPr>
              <w:ind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1"/>
                <w:szCs w:val="21"/>
                <w:lang w:val="en-GB"/>
              </w:rPr>
            </w:pPr>
            <w:r w:rsidRPr="3F4AB6F3" w:rsidR="478A1EE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1"/>
                <w:szCs w:val="21"/>
                <w:lang w:val="en-GB"/>
              </w:rPr>
              <w:t>5. Who were the Vikings?</w:t>
            </w:r>
          </w:p>
          <w:p w:rsidR="394EC82B" w:rsidP="3F4AB6F3" w:rsidRDefault="394EC82B" w14:paraId="620A67E7" w14:textId="18E2E2C3">
            <w:pPr>
              <w:ind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1"/>
                <w:szCs w:val="21"/>
                <w:lang w:val="en-GB"/>
              </w:rPr>
            </w:pPr>
            <w:r w:rsidRPr="3F4AB6F3" w:rsidR="478A1EE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1"/>
                <w:szCs w:val="21"/>
                <w:lang w:val="en-GB"/>
              </w:rPr>
              <w:t>6. Viking Raids and Invasion</w:t>
            </w:r>
          </w:p>
          <w:p w:rsidR="394EC82B" w:rsidP="3F4AB6F3" w:rsidRDefault="394EC82B" w14:paraId="53422A0B" w14:textId="062760E7">
            <w:pPr>
              <w:ind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1"/>
                <w:szCs w:val="21"/>
                <w:lang w:val="en-GB"/>
              </w:rPr>
            </w:pPr>
            <w:r w:rsidRPr="3F4AB6F3" w:rsidR="478A1EE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1"/>
                <w:szCs w:val="21"/>
                <w:lang w:val="en-GB"/>
              </w:rPr>
              <w:t>7. Alfred the Great</w:t>
            </w:r>
          </w:p>
          <w:p w:rsidR="394EC82B" w:rsidP="3F4AB6F3" w:rsidRDefault="394EC82B" w14:paraId="740934BE" w14:textId="72F0E797">
            <w:pPr>
              <w:ind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1"/>
                <w:szCs w:val="21"/>
                <w:lang w:val="en-GB"/>
              </w:rPr>
            </w:pPr>
            <w:r w:rsidRPr="3F4AB6F3" w:rsidR="478A1EE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1"/>
                <w:szCs w:val="21"/>
                <w:lang w:val="en-GB"/>
              </w:rPr>
              <w:t>8. Viking settlements and Danelaw</w:t>
            </w:r>
          </w:p>
          <w:p w:rsidR="394EC82B" w:rsidP="3F4AB6F3" w:rsidRDefault="394EC82B" w14:paraId="3D07AC75" w14:textId="14EDD36B">
            <w:pPr>
              <w:ind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1"/>
                <w:szCs w:val="21"/>
                <w:lang w:val="en-GB"/>
              </w:rPr>
            </w:pPr>
            <w:r w:rsidRPr="3F4AB6F3" w:rsidR="478A1EE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1"/>
                <w:szCs w:val="21"/>
                <w:lang w:val="en-GB"/>
              </w:rPr>
              <w:t>9. Viking Religion and Culture</w:t>
            </w:r>
          </w:p>
          <w:p w:rsidR="394EC82B" w:rsidP="3F4AB6F3" w:rsidRDefault="394EC82B" w14:paraId="662178AD" w14:textId="6CC15756">
            <w:pPr>
              <w:ind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1"/>
                <w:szCs w:val="21"/>
                <w:lang w:val="en-GB"/>
              </w:rPr>
            </w:pPr>
            <w:r w:rsidRPr="3F4AB6F3" w:rsidR="478A1EE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1"/>
                <w:szCs w:val="21"/>
                <w:lang w:val="en-GB"/>
              </w:rPr>
              <w:t>10. Edward the Confessor</w:t>
            </w:r>
          </w:p>
          <w:p w:rsidR="394EC82B" w:rsidP="3F4AB6F3" w:rsidRDefault="394EC82B" w14:paraId="2DF3C1AA" w14:textId="4D87CA57">
            <w:pPr>
              <w:ind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1"/>
                <w:szCs w:val="21"/>
                <w:lang w:val="en-GB"/>
              </w:rPr>
            </w:pPr>
            <w:r w:rsidRPr="3F4AB6F3" w:rsidR="478A1EE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1"/>
                <w:szCs w:val="21"/>
                <w:lang w:val="en-GB"/>
              </w:rPr>
              <w:t>11. The Norman Invasion</w:t>
            </w:r>
          </w:p>
          <w:p w:rsidR="394EC82B" w:rsidP="3F4AB6F3" w:rsidRDefault="394EC82B" w14:paraId="6E0C2C49" w14:textId="6BC2237D">
            <w:pPr>
              <w:pStyle w:val="Normal"/>
              <w:ind w:left="0"/>
              <w:jc w:val="left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</w:tc>
        <w:tc>
          <w:tcPr>
            <w:tcW w:w="2430" w:type="dxa"/>
            <w:tcBorders>
              <w:right w:val="single" w:color="000000" w:themeColor="text1" w:sz="6"/>
            </w:tcBorders>
            <w:tcMar>
              <w:left w:w="90" w:type="dxa"/>
              <w:right w:w="90" w:type="dxa"/>
            </w:tcMar>
            <w:vAlign w:val="top"/>
          </w:tcPr>
          <w:p w:rsidR="394EC82B" w:rsidP="3F4AB6F3" w:rsidRDefault="394EC82B" w14:paraId="0ED6B013" w14:textId="206E76F6">
            <w:pPr>
              <w:pStyle w:val="Normal"/>
              <w:ind w:left="0"/>
              <w:jc w:val="center"/>
            </w:pPr>
            <w:r w:rsidRPr="3F4AB6F3" w:rsidR="526300F7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Law and Power (1154 –1272)</w:t>
            </w:r>
          </w:p>
          <w:p w:rsidR="394EC82B" w:rsidP="3F4AB6F3" w:rsidRDefault="394EC82B" w14:paraId="33290BCD" w14:textId="36B1D5CC">
            <w:pPr>
              <w:ind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3F4AB6F3" w:rsidR="3790FF5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1. Henry II and English Common Law </w:t>
            </w:r>
          </w:p>
          <w:p w:rsidR="394EC82B" w:rsidP="3F4AB6F3" w:rsidRDefault="394EC82B" w14:paraId="091A8A75" w14:textId="6E9890CF">
            <w:pPr>
              <w:ind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3F4AB6F3" w:rsidR="3790FF5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2. Henry II and Thomas Beckett </w:t>
            </w:r>
          </w:p>
          <w:p w:rsidR="394EC82B" w:rsidP="3F4AB6F3" w:rsidRDefault="394EC82B" w14:paraId="36018700" w14:textId="02CBA5CC">
            <w:pPr>
              <w:ind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3F4AB6F3" w:rsidR="3790FF5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3. The Crusdades and Richard the Lionheart </w:t>
            </w:r>
          </w:p>
          <w:p w:rsidR="394EC82B" w:rsidP="3F4AB6F3" w:rsidRDefault="394EC82B" w14:paraId="71A3967B" w14:textId="6F0E89A3">
            <w:pPr>
              <w:ind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3F4AB6F3" w:rsidR="3790FF5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4. King John and the Magna Carta </w:t>
            </w:r>
          </w:p>
          <w:p w:rsidR="394EC82B" w:rsidP="3F4AB6F3" w:rsidRDefault="394EC82B" w14:paraId="7054A0D7" w14:textId="5B6F6EEF">
            <w:pPr>
              <w:ind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3F4AB6F3" w:rsidR="3790FF5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5. Simon de Montfort</w:t>
            </w:r>
          </w:p>
          <w:p w:rsidR="394EC82B" w:rsidP="1CD45462" w:rsidRDefault="394EC82B" w14:paraId="5D24A87B" w14:textId="3106D0A8">
            <w:pPr>
              <w:pStyle w:val="Normal"/>
              <w:ind w:left="0"/>
              <w:jc w:val="left"/>
            </w:pPr>
            <w:r w:rsidRPr="3F4AB6F3" w:rsidR="3790FF57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6. Assessment</w:t>
            </w:r>
          </w:p>
        </w:tc>
        <w:tc>
          <w:tcPr>
            <w:tcBorders>
              <w:right w:val="single" w:color="000000" w:themeColor="text1" w:sz="6"/>
            </w:tcBorders>
            <w:tcMar>
              <w:left w:w="90" w:type="dxa"/>
              <w:right w:w="90" w:type="dxa"/>
            </w:tcMar>
            <w:vAlign w:val="top"/>
          </w:tcPr>
          <w:p w:rsidR="526300F7" w:rsidP="3F4AB6F3" w:rsidRDefault="526300F7" w14:paraId="57DB643E" w14:textId="002402D2">
            <w:pPr>
              <w:pStyle w:val="Normal"/>
              <w:bidi w:val="0"/>
              <w:jc w:val="center"/>
            </w:pPr>
            <w:r w:rsidRPr="3F4AB6F3" w:rsidR="526300F7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The War of the Roses</w:t>
            </w:r>
          </w:p>
          <w:p w:rsidR="75C9F31D" w:rsidP="3F4AB6F3" w:rsidRDefault="75C9F31D" w14:paraId="0D75C979" w14:textId="6311BC60">
            <w:pPr>
              <w:bidi w:val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3F4AB6F3" w:rsidR="75C9F31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1. An Introduction to the War of the Roses </w:t>
            </w:r>
          </w:p>
          <w:p w:rsidR="75C9F31D" w:rsidP="3F4AB6F3" w:rsidRDefault="75C9F31D" w14:paraId="520AB6DC" w14:textId="3149F632">
            <w:pPr>
              <w:bidi w:val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3F4AB6F3" w:rsidR="75C9F31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2. Henry VI vs. Edward IV </w:t>
            </w:r>
          </w:p>
          <w:p w:rsidR="75C9F31D" w:rsidP="3F4AB6F3" w:rsidRDefault="75C9F31D" w14:paraId="2C29ADEB" w14:textId="371E8532">
            <w:pPr>
              <w:bidi w:val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3F4AB6F3" w:rsidR="75C9F31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3. Richard III and the Princes in the Tower </w:t>
            </w:r>
          </w:p>
          <w:p w:rsidR="75C9F31D" w:rsidP="3F4AB6F3" w:rsidRDefault="75C9F31D" w14:paraId="63CBF0FA" w14:textId="120B8968">
            <w:pPr>
              <w:bidi w:val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3F4AB6F3" w:rsidR="75C9F31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4. The Battle of Bosworth Field </w:t>
            </w:r>
          </w:p>
          <w:p w:rsidR="75C9F31D" w:rsidP="3F4AB6F3" w:rsidRDefault="75C9F31D" w14:paraId="20965DB0" w14:textId="0529B2C3">
            <w:pPr>
              <w:bidi w:val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3F4AB6F3" w:rsidR="75C9F31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5. Henry VII and the Tudors</w:t>
            </w:r>
          </w:p>
          <w:p w:rsidR="75C9F31D" w:rsidP="3F4AB6F3" w:rsidRDefault="75C9F31D" w14:paraId="12B14403" w14:textId="33593434">
            <w:pPr>
              <w:pStyle w:val="Normal"/>
              <w:bidi w:val="0"/>
              <w:jc w:val="left"/>
            </w:pPr>
            <w:r w:rsidRPr="3F4AB6F3" w:rsidR="75C9F31D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6. Assessment</w:t>
            </w:r>
          </w:p>
        </w:tc>
      </w:tr>
      <w:tr w:rsidR="3F4AB6F3" w:rsidTr="3F4AB6F3" w14:paraId="07513D5D">
        <w:trPr>
          <w:trHeight w:val="3795"/>
        </w:trPr>
        <w:tc>
          <w:tcPr>
            <w:tcW w:w="825" w:type="dxa"/>
            <w:tcBorders>
              <w:left w:val="single" w:sz="6"/>
            </w:tcBorders>
            <w:tcMar>
              <w:left w:w="90" w:type="dxa"/>
              <w:right w:w="90" w:type="dxa"/>
            </w:tcMar>
            <w:vAlign w:val="top"/>
          </w:tcPr>
          <w:p w:rsidR="5D649FAC" w:rsidP="3F4AB6F3" w:rsidRDefault="5D649FAC" w14:paraId="1CE2B460" w14:textId="0785772B">
            <w:pPr>
              <w:pStyle w:val="Normal"/>
              <w:bidi w:val="0"/>
              <w:jc w:val="center"/>
            </w:pPr>
            <w:r w:rsidRPr="3F4AB6F3" w:rsidR="5D649FAC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Year 4</w:t>
            </w:r>
          </w:p>
        </w:tc>
        <w:tc>
          <w:tcPr>
            <w:tcW w:w="4890" w:type="dxa"/>
            <w:gridSpan w:val="2"/>
            <w:tcMar>
              <w:left w:w="90" w:type="dxa"/>
              <w:right w:w="90" w:type="dxa"/>
            </w:tcMar>
            <w:vAlign w:val="top"/>
          </w:tcPr>
          <w:p w:rsidR="5D649FAC" w:rsidP="3F4AB6F3" w:rsidRDefault="5D649FAC" w14:paraId="51CAF683" w14:textId="7AEFB2FB">
            <w:pPr>
              <w:jc w:val="center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3F4AB6F3" w:rsidR="5D649FAC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  <w:t>Ancient Greece</w:t>
            </w:r>
          </w:p>
          <w:p w:rsidR="3F4AB6F3" w:rsidP="3F4AB6F3" w:rsidRDefault="3F4AB6F3" w14:paraId="3C5CDFD3" w14:textId="34C417D2">
            <w:pPr>
              <w:pStyle w:val="Normal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  <w:p w:rsidR="5D649FAC" w:rsidP="3F4AB6F3" w:rsidRDefault="5D649FAC" w14:paraId="723BB767" w14:textId="2539310F">
            <w:pPr>
              <w:pStyle w:val="ListParagraph"/>
              <w:numPr>
                <w:ilvl w:val="0"/>
                <w:numId w:val="1"/>
              </w:numPr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3F4AB6F3" w:rsidR="5D649FA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  <w:t>City-states</w:t>
            </w:r>
          </w:p>
          <w:p w:rsidR="5D649FAC" w:rsidP="3F4AB6F3" w:rsidRDefault="5D649FAC" w14:paraId="021F040D" w14:textId="5BBF42FF">
            <w:pPr>
              <w:pStyle w:val="ListParagraph"/>
              <w:numPr>
                <w:ilvl w:val="0"/>
                <w:numId w:val="1"/>
              </w:numPr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3F4AB6F3" w:rsidR="5D649FA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  <w:t>Athens and Democracy</w:t>
            </w:r>
          </w:p>
          <w:p w:rsidR="5D649FAC" w:rsidP="3F4AB6F3" w:rsidRDefault="5D649FAC" w14:paraId="26B47D95" w14:textId="04C50FF1">
            <w:pPr>
              <w:pStyle w:val="ListParagraph"/>
              <w:numPr>
                <w:ilvl w:val="0"/>
                <w:numId w:val="1"/>
              </w:numPr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3F4AB6F3" w:rsidR="5D649FA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  <w:t>Sparta</w:t>
            </w:r>
          </w:p>
          <w:p w:rsidR="5D649FAC" w:rsidP="3F4AB6F3" w:rsidRDefault="5D649FAC" w14:paraId="3AEA028B" w14:textId="03C9D35B">
            <w:pPr>
              <w:pStyle w:val="ListParagraph"/>
              <w:numPr>
                <w:ilvl w:val="0"/>
                <w:numId w:val="1"/>
              </w:numPr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3F4AB6F3" w:rsidR="5D649FA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  <w:t>The Persian Wars</w:t>
            </w:r>
          </w:p>
          <w:p w:rsidR="5D649FAC" w:rsidP="3F4AB6F3" w:rsidRDefault="5D649FAC" w14:paraId="188D8422" w14:textId="5FA1BC77">
            <w:pPr>
              <w:pStyle w:val="ListParagraph"/>
              <w:numPr>
                <w:ilvl w:val="0"/>
                <w:numId w:val="1"/>
              </w:numPr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3F4AB6F3" w:rsidR="5D649FA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  <w:t>Alexander the Great</w:t>
            </w:r>
          </w:p>
          <w:p w:rsidR="5D649FAC" w:rsidP="3F4AB6F3" w:rsidRDefault="5D649FAC" w14:paraId="22C332FA" w14:textId="0298CDA3">
            <w:pPr>
              <w:pStyle w:val="ListParagraph"/>
              <w:numPr>
                <w:ilvl w:val="0"/>
                <w:numId w:val="1"/>
              </w:numPr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3F4AB6F3" w:rsidR="5D649FA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  <w:t>Greek Philosophy</w:t>
            </w:r>
          </w:p>
          <w:p w:rsidR="5D649FAC" w:rsidP="3F4AB6F3" w:rsidRDefault="5D649FAC" w14:paraId="4F5599D1" w14:textId="517BF5A8">
            <w:pPr>
              <w:pStyle w:val="ListParagraph"/>
              <w:numPr>
                <w:ilvl w:val="0"/>
                <w:numId w:val="1"/>
              </w:numPr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3F4AB6F3" w:rsidR="5D649FA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  <w:t>Gods</w:t>
            </w:r>
          </w:p>
          <w:p w:rsidR="5D649FAC" w:rsidP="3F4AB6F3" w:rsidRDefault="5D649FAC" w14:paraId="55C7B173" w14:textId="6FE051EA">
            <w:pPr>
              <w:pStyle w:val="ListParagraph"/>
              <w:numPr>
                <w:ilvl w:val="0"/>
                <w:numId w:val="1"/>
              </w:numPr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3F4AB6F3" w:rsidR="5D649FA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  <w:t>Mythology</w:t>
            </w:r>
          </w:p>
          <w:p w:rsidR="5D649FAC" w:rsidP="3F4AB6F3" w:rsidRDefault="5D649FAC" w14:paraId="35DD7F32" w14:textId="3D79E872">
            <w:pPr>
              <w:pStyle w:val="ListParagraph"/>
              <w:numPr>
                <w:ilvl w:val="0"/>
                <w:numId w:val="1"/>
              </w:numPr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3F4AB6F3" w:rsidR="5D649FA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  <w:t>Art and Architecture</w:t>
            </w:r>
          </w:p>
          <w:p w:rsidR="5D649FAC" w:rsidP="3F4AB6F3" w:rsidRDefault="5D649FAC" w14:paraId="743E3D79" w14:textId="5956CD44">
            <w:pPr>
              <w:pStyle w:val="ListParagraph"/>
              <w:numPr>
                <w:ilvl w:val="0"/>
                <w:numId w:val="1"/>
              </w:numPr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3F4AB6F3" w:rsidR="5D649FA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  <w:t>Ancient Olympic Games</w:t>
            </w:r>
          </w:p>
          <w:p w:rsidR="5D649FAC" w:rsidP="3F4AB6F3" w:rsidRDefault="5D649FAC" w14:paraId="30B90EB4" w14:textId="701BF2C0">
            <w:pPr>
              <w:pStyle w:val="ListParagraph"/>
              <w:numPr>
                <w:ilvl w:val="0"/>
                <w:numId w:val="1"/>
              </w:numPr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3F4AB6F3" w:rsidR="5D649FA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  <w:t>Legacy of the Olympic Games</w:t>
            </w:r>
          </w:p>
          <w:p w:rsidR="5D649FAC" w:rsidP="3F4AB6F3" w:rsidRDefault="5D649FAC" w14:paraId="49D08FE6" w14:textId="34289CD7">
            <w:pPr>
              <w:pStyle w:val="ListParagraph"/>
              <w:numPr>
                <w:ilvl w:val="0"/>
                <w:numId w:val="1"/>
              </w:numPr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3F4AB6F3" w:rsidR="5D649FA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  <w:t>Assessment</w:t>
            </w:r>
          </w:p>
          <w:p w:rsidR="3F4AB6F3" w:rsidP="3F4AB6F3" w:rsidRDefault="3F4AB6F3" w14:paraId="14C8EF76" w14:textId="0EF694DE">
            <w:pPr>
              <w:pStyle w:val="Normal"/>
              <w:bidi w:val="0"/>
              <w:jc w:val="center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</w:tc>
        <w:tc>
          <w:tcPr>
            <w:tcW w:w="2430" w:type="dxa"/>
            <w:tcMar>
              <w:left w:w="90" w:type="dxa"/>
              <w:right w:w="90" w:type="dxa"/>
            </w:tcMar>
            <w:vAlign w:val="top"/>
          </w:tcPr>
          <w:p w:rsidR="5D649FAC" w:rsidP="3F4AB6F3" w:rsidRDefault="5D649FAC" w14:paraId="0723740B" w14:textId="261E206C">
            <w:pPr>
              <w:jc w:val="center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3F4AB6F3" w:rsidR="5D649FAC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Life in Ancient Rome</w:t>
            </w:r>
          </w:p>
          <w:p w:rsidR="3F4AB6F3" w:rsidP="3F4AB6F3" w:rsidRDefault="3F4AB6F3" w14:paraId="47526FCF" w14:textId="1F915BC2">
            <w:pPr>
              <w:jc w:val="center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  <w:p w:rsidR="5D649FAC" w:rsidP="3F4AB6F3" w:rsidRDefault="5D649FAC" w14:paraId="65DF9E9E" w14:textId="55FEA4C0">
            <w:pPr>
              <w:pStyle w:val="Normal"/>
              <w:ind w:left="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3F4AB6F3" w:rsidR="5D649FA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1.Locating Ancient Rome</w:t>
            </w:r>
          </w:p>
          <w:p w:rsidR="5D649FAC" w:rsidP="3F4AB6F3" w:rsidRDefault="5D649FAC" w14:paraId="04263F5B" w14:textId="179FEF46">
            <w:pPr>
              <w:pStyle w:val="Normal"/>
              <w:ind w:left="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3F4AB6F3" w:rsidR="5D649FA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2. Monarchy, Republic, Empire</w:t>
            </w:r>
          </w:p>
          <w:p w:rsidR="5D649FAC" w:rsidP="3F4AB6F3" w:rsidRDefault="5D649FAC" w14:paraId="6E3DDEC2" w14:textId="0276EA70">
            <w:pPr>
              <w:pStyle w:val="Normal"/>
              <w:ind w:left="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3F4AB6F3" w:rsidR="5D649FA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3. Pompeii</w:t>
            </w:r>
          </w:p>
          <w:p w:rsidR="5D649FAC" w:rsidP="3F4AB6F3" w:rsidRDefault="5D649FAC" w14:paraId="25BB3739" w14:textId="12DDCFCE">
            <w:pPr>
              <w:pStyle w:val="Normal"/>
              <w:ind w:left="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3F4AB6F3" w:rsidR="5D649FA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4. A day in the life of Ancient Rome</w:t>
            </w:r>
          </w:p>
          <w:p w:rsidR="5D649FAC" w:rsidP="3F4AB6F3" w:rsidRDefault="5D649FAC" w14:paraId="09CC44C8" w14:textId="40F7CF1D">
            <w:pPr>
              <w:pStyle w:val="Normal"/>
              <w:ind w:left="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3F4AB6F3" w:rsidR="5D649FA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5. Latin: A Roman legacy</w:t>
            </w:r>
          </w:p>
          <w:p w:rsidR="5D649FAC" w:rsidP="3F4AB6F3" w:rsidRDefault="5D649FAC" w14:paraId="0B127416" w14:textId="53DCC242">
            <w:pPr>
              <w:pStyle w:val="Normal"/>
              <w:ind w:left="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3F4AB6F3" w:rsidR="5D649FA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6. Assessment</w:t>
            </w:r>
          </w:p>
          <w:p w:rsidR="3F4AB6F3" w:rsidP="3F4AB6F3" w:rsidRDefault="3F4AB6F3" w14:paraId="51E1A262" w14:textId="041A26C6">
            <w:pPr>
              <w:pStyle w:val="Normal"/>
              <w:bidi w:val="0"/>
              <w:jc w:val="center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</w:tc>
        <w:tc>
          <w:tcPr>
            <w:tcW w:w="2430" w:type="dxa"/>
            <w:tcMar>
              <w:left w:w="90" w:type="dxa"/>
              <w:right w:w="90" w:type="dxa"/>
            </w:tcMar>
            <w:vAlign w:val="top"/>
          </w:tcPr>
          <w:p w:rsidR="5D649FAC" w:rsidP="3F4AB6F3" w:rsidRDefault="5D649FAC" w14:paraId="37ED4003" w14:textId="3CC56B79">
            <w:pPr>
              <w:jc w:val="center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3F4AB6F3" w:rsidR="5D649FAC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The Rise and Fall of Rome</w:t>
            </w:r>
          </w:p>
          <w:p w:rsidR="3F4AB6F3" w:rsidP="3F4AB6F3" w:rsidRDefault="3F4AB6F3" w14:paraId="351EFA5E" w14:textId="270425A4">
            <w:pPr>
              <w:jc w:val="center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  <w:p w:rsidR="5D649FAC" w:rsidP="3F4AB6F3" w:rsidRDefault="5D649FAC" w14:paraId="09EC1A5F" w14:textId="164784FD">
            <w:pPr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3F4AB6F3" w:rsidR="5D649FA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1.Punic Wars and the expanding empire</w:t>
            </w:r>
          </w:p>
          <w:p w:rsidR="5D649FAC" w:rsidP="3F4AB6F3" w:rsidRDefault="5D649FAC" w14:paraId="5C6CA08B" w14:textId="2A6AAABD">
            <w:pPr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3F4AB6F3" w:rsidR="5D649FA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2. Julius Caesar</w:t>
            </w:r>
          </w:p>
          <w:p w:rsidR="5D649FAC" w:rsidP="3F4AB6F3" w:rsidRDefault="5D649FAC" w14:paraId="78F383F4" w14:textId="70007EB2">
            <w:pPr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3F4AB6F3" w:rsidR="5D649FA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3. Caesar Augustus and the Pax Romana</w:t>
            </w:r>
          </w:p>
          <w:p w:rsidR="5D649FAC" w:rsidP="3F4AB6F3" w:rsidRDefault="5D649FAC" w14:paraId="7524F5AA" w14:textId="0AF47A7B">
            <w:pPr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3F4AB6F3" w:rsidR="5D649FA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4. Christianity in the Roman Empire</w:t>
            </w:r>
          </w:p>
          <w:p w:rsidR="5D649FAC" w:rsidP="3F4AB6F3" w:rsidRDefault="5D649FAC" w14:paraId="371A1BDD" w14:textId="383E0319">
            <w:pPr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3F4AB6F3" w:rsidR="5D649FA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5. The Fall of the Roman Empire</w:t>
            </w:r>
          </w:p>
          <w:p w:rsidR="5D649FAC" w:rsidP="3F4AB6F3" w:rsidRDefault="5D649FAC" w14:paraId="5CA5D43B" w14:textId="49908554">
            <w:pPr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3F4AB6F3" w:rsidR="5D649FA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6. Assessment</w:t>
            </w:r>
          </w:p>
          <w:p w:rsidR="3F4AB6F3" w:rsidP="3F4AB6F3" w:rsidRDefault="3F4AB6F3" w14:paraId="5EF2DB58" w14:textId="15614C48">
            <w:pPr>
              <w:pStyle w:val="Normal"/>
              <w:bidi w:val="0"/>
              <w:jc w:val="center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</w:tc>
        <w:tc>
          <w:tcPr>
            <w:tcW w:w="4860" w:type="dxa"/>
            <w:gridSpan w:val="2"/>
            <w:tcBorders>
              <w:right w:val="single" w:color="000000" w:themeColor="text1" w:sz="6"/>
            </w:tcBorders>
            <w:tcMar>
              <w:left w:w="90" w:type="dxa"/>
              <w:right w:w="90" w:type="dxa"/>
            </w:tcMar>
            <w:vAlign w:val="top"/>
          </w:tcPr>
          <w:p w:rsidR="5D649FAC" w:rsidP="3F4AB6F3" w:rsidRDefault="5D649FAC" w14:paraId="50BEE33D" w14:textId="27D4E5D3">
            <w:pPr>
              <w:jc w:val="center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3F4AB6F3" w:rsidR="5D649FAC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The Stuarts</w:t>
            </w:r>
          </w:p>
          <w:p w:rsidR="3F4AB6F3" w:rsidP="3F4AB6F3" w:rsidRDefault="3F4AB6F3" w14:paraId="6E738F1B" w14:textId="31D510A1">
            <w:pPr>
              <w:jc w:val="center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  <w:p w:rsidR="5D649FAC" w:rsidP="3F4AB6F3" w:rsidRDefault="5D649FAC" w14:paraId="13624A7E" w14:textId="488E0C59">
            <w:pPr>
              <w:pStyle w:val="Normal"/>
              <w:ind w:left="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3F4AB6F3" w:rsidR="5D649FA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1.James I and the Union of the Crowns</w:t>
            </w:r>
          </w:p>
          <w:p w:rsidR="5D649FAC" w:rsidP="3F4AB6F3" w:rsidRDefault="5D649FAC" w14:paraId="605592C3" w14:textId="40C2E0CE">
            <w:pPr>
              <w:pStyle w:val="Normal"/>
              <w:ind w:left="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3F4AB6F3" w:rsidR="5D649FA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2. The Gunpowder Plot</w:t>
            </w:r>
          </w:p>
          <w:p w:rsidR="5D649FAC" w:rsidP="3F4AB6F3" w:rsidRDefault="5D649FAC" w14:paraId="60D8B14D" w14:textId="2B989293">
            <w:pPr>
              <w:pStyle w:val="Normal"/>
              <w:ind w:left="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3F4AB6F3" w:rsidR="5D649FA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3. Charles I</w:t>
            </w:r>
          </w:p>
          <w:p w:rsidR="5D649FAC" w:rsidP="3F4AB6F3" w:rsidRDefault="5D649FAC" w14:paraId="1F257839" w14:textId="632DCBB8">
            <w:pPr>
              <w:pStyle w:val="Normal"/>
              <w:ind w:left="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3F4AB6F3" w:rsidR="5D649FA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4. The English Civil War</w:t>
            </w:r>
          </w:p>
          <w:p w:rsidR="5D649FAC" w:rsidP="3F4AB6F3" w:rsidRDefault="5D649FAC" w14:paraId="7149F9F6" w14:textId="03E39247">
            <w:pPr>
              <w:pStyle w:val="Normal"/>
              <w:ind w:left="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3F4AB6F3" w:rsidR="5D649FA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5. Oliver Cromwell and the Commonwealth</w:t>
            </w:r>
          </w:p>
          <w:p w:rsidR="5D649FAC" w:rsidP="3F4AB6F3" w:rsidRDefault="5D649FAC" w14:paraId="0F9FD71E" w14:textId="16FA66F7">
            <w:pPr>
              <w:pStyle w:val="Normal"/>
              <w:ind w:left="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3F4AB6F3" w:rsidR="5D649FA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6. The restoration of Charles II</w:t>
            </w:r>
          </w:p>
          <w:p w:rsidR="5D649FAC" w:rsidP="3F4AB6F3" w:rsidRDefault="5D649FAC" w14:paraId="22970E04" w14:textId="3426440A">
            <w:pPr>
              <w:pStyle w:val="Normal"/>
              <w:ind w:left="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3F4AB6F3" w:rsidR="5D649FA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7. The Great Plague</w:t>
            </w:r>
          </w:p>
          <w:p w:rsidR="5D649FAC" w:rsidP="3F4AB6F3" w:rsidRDefault="5D649FAC" w14:paraId="6724C893" w14:textId="39291BAD">
            <w:pPr>
              <w:pStyle w:val="Normal"/>
              <w:ind w:left="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3F4AB6F3" w:rsidR="5D649FA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8. The Great Fire of London</w:t>
            </w:r>
          </w:p>
          <w:p w:rsidR="5D649FAC" w:rsidP="3F4AB6F3" w:rsidRDefault="5D649FAC" w14:paraId="326E0CF1" w14:textId="39C81B69">
            <w:pPr>
              <w:pStyle w:val="Normal"/>
              <w:ind w:left="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3F4AB6F3" w:rsidR="5D649FA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9. Christopher Wren and the rebuilding of London</w:t>
            </w:r>
          </w:p>
          <w:p w:rsidR="5D649FAC" w:rsidP="3F4AB6F3" w:rsidRDefault="5D649FAC" w14:paraId="13297770" w14:textId="045780E3">
            <w:pPr>
              <w:pStyle w:val="Normal"/>
              <w:ind w:left="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3F4AB6F3" w:rsidR="5D649FA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10. James II and the Monmouth Rebellion</w:t>
            </w:r>
          </w:p>
          <w:p w:rsidR="5D649FAC" w:rsidP="3F4AB6F3" w:rsidRDefault="5D649FAC" w14:paraId="0E9500C3" w14:textId="7A48A9E9">
            <w:pPr>
              <w:pStyle w:val="Normal"/>
              <w:ind w:left="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3F4AB6F3" w:rsidR="5D649FA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11. William and Mary and the Bill of Rights</w:t>
            </w:r>
          </w:p>
          <w:p w:rsidR="5D649FAC" w:rsidP="3F4AB6F3" w:rsidRDefault="5D649FAC" w14:paraId="1BFE0EBA" w14:textId="460F0F36">
            <w:pPr>
              <w:pStyle w:val="Normal"/>
              <w:ind w:left="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3F4AB6F3" w:rsidR="5D649FA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12. Assessment</w:t>
            </w:r>
          </w:p>
          <w:p w:rsidR="3F4AB6F3" w:rsidP="3F4AB6F3" w:rsidRDefault="3F4AB6F3" w14:paraId="0A8B4A45" w14:textId="2B9483C9">
            <w:pPr>
              <w:pStyle w:val="Normal"/>
              <w:bidi w:val="0"/>
              <w:jc w:val="center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</w:tc>
      </w:tr>
      <w:tr w:rsidR="394EC82B" w:rsidTr="3F4AB6F3" w14:paraId="10CE9A50">
        <w:trPr>
          <w:trHeight w:val="3960"/>
        </w:trPr>
        <w:tc>
          <w:tcPr>
            <w:tcW w:w="825" w:type="dxa"/>
            <w:tcBorders>
              <w:left w:val="single" w:sz="6"/>
              <w:bottom w:val="single" w:sz="6"/>
            </w:tcBorders>
            <w:tcMar>
              <w:left w:w="90" w:type="dxa"/>
              <w:right w:w="90" w:type="dxa"/>
            </w:tcMar>
            <w:vAlign w:val="top"/>
          </w:tcPr>
          <w:p w:rsidR="394EC82B" w:rsidP="394EC82B" w:rsidRDefault="394EC82B" w14:paraId="6B726ED1" w14:textId="08AA4A81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394EC82B" w:rsidR="394EC82B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Year </w:t>
            </w:r>
          </w:p>
          <w:p w:rsidR="394EC82B" w:rsidP="394EC82B" w:rsidRDefault="394EC82B" w14:paraId="02E86AB5" w14:textId="370F9F97">
            <w:pPr>
              <w:jc w:val="center"/>
            </w:pPr>
            <w:r w:rsidRPr="3F4AB6F3" w:rsidR="2CE6C2AF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5 &amp; 6</w:t>
            </w:r>
          </w:p>
          <w:p w:rsidR="394EC82B" w:rsidP="394EC82B" w:rsidRDefault="394EC82B" w14:paraId="6B2B233F" w14:textId="73FE6216">
            <w:pPr>
              <w:jc w:val="center"/>
            </w:pPr>
            <w:r w:rsidRPr="3F4AB6F3" w:rsidR="46822BF6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(CycleB)</w:t>
            </w:r>
          </w:p>
        </w:tc>
        <w:tc>
          <w:tcPr>
            <w:tcW w:w="2460" w:type="dxa"/>
            <w:tcBorders>
              <w:bottom w:val="single" w:sz="6"/>
            </w:tcBorders>
            <w:tcMar>
              <w:left w:w="90" w:type="dxa"/>
              <w:right w:w="90" w:type="dxa"/>
            </w:tcMar>
            <w:vAlign w:val="top"/>
          </w:tcPr>
          <w:p w:rsidR="394EC82B" w:rsidP="1CD45462" w:rsidRDefault="394EC82B" w14:paraId="7E8A1B4C" w14:textId="26C4ACC8">
            <w:pPr>
              <w:ind w:left="0"/>
              <w:jc w:val="left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1CD45462" w:rsidR="7CE1E872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World War I</w:t>
            </w:r>
          </w:p>
          <w:p w:rsidR="394EC82B" w:rsidP="1CD45462" w:rsidRDefault="394EC82B" w14:paraId="42C85253" w14:textId="1BC24560">
            <w:pPr>
              <w:ind w:left="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  <w:p w:rsidR="394EC82B" w:rsidP="1CD45462" w:rsidRDefault="394EC82B" w14:paraId="194112F3" w14:textId="371AA453">
            <w:pPr>
              <w:pStyle w:val="Normal"/>
              <w:ind w:left="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1CD45462" w:rsidR="7CE1E87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1.Causes of WW1</w:t>
            </w:r>
          </w:p>
          <w:p w:rsidR="394EC82B" w:rsidP="1CD45462" w:rsidRDefault="394EC82B" w14:paraId="7489FBE7" w14:textId="3FE178EA">
            <w:pPr>
              <w:pStyle w:val="Normal"/>
              <w:ind w:left="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1CD45462" w:rsidR="7CE1E87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2. On land, at sea and in the air</w:t>
            </w:r>
          </w:p>
          <w:p w:rsidR="394EC82B" w:rsidP="1CD45462" w:rsidRDefault="394EC82B" w14:paraId="716CB2A3" w14:textId="3CD74F5D">
            <w:pPr>
              <w:pStyle w:val="Normal"/>
              <w:ind w:left="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1CD45462" w:rsidR="7CE1E87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3. Life on the Western Front</w:t>
            </w:r>
          </w:p>
          <w:p w:rsidR="394EC82B" w:rsidP="1CD45462" w:rsidRDefault="394EC82B" w14:paraId="452C5631" w14:textId="165DB596">
            <w:pPr>
              <w:pStyle w:val="Normal"/>
              <w:ind w:left="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1CD45462" w:rsidR="7CE1E87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4. The Home Front</w:t>
            </w:r>
          </w:p>
          <w:p w:rsidR="394EC82B" w:rsidP="1CD45462" w:rsidRDefault="394EC82B" w14:paraId="47EF7288" w14:textId="29F5E26E">
            <w:pPr>
              <w:pStyle w:val="Normal"/>
              <w:ind w:left="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1CD45462" w:rsidR="7CE1E87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5. The consequences of War</w:t>
            </w:r>
          </w:p>
          <w:p w:rsidR="394EC82B" w:rsidP="1CD45462" w:rsidRDefault="394EC82B" w14:paraId="66D84077" w14:textId="4F72D1E7">
            <w:pPr>
              <w:pStyle w:val="Normal"/>
              <w:ind w:left="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1CD45462" w:rsidR="7CE1E87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6. Assessment</w:t>
            </w:r>
          </w:p>
        </w:tc>
        <w:tc>
          <w:tcPr>
            <w:tcW w:w="2430" w:type="dxa"/>
            <w:tcBorders>
              <w:bottom w:val="single" w:sz="6"/>
            </w:tcBorders>
            <w:tcMar>
              <w:left w:w="90" w:type="dxa"/>
              <w:right w:w="90" w:type="dxa"/>
            </w:tcMar>
            <w:vAlign w:val="top"/>
          </w:tcPr>
          <w:p w:rsidR="394EC82B" w:rsidP="1CD45462" w:rsidRDefault="394EC82B" w14:paraId="78031DBD" w14:textId="6D40C6C6">
            <w:pPr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1CD45462" w:rsidR="7CE1E872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  <w:t>The Suffragettes</w:t>
            </w:r>
          </w:p>
          <w:p w:rsidR="394EC82B" w:rsidP="1CD45462" w:rsidRDefault="394EC82B" w14:paraId="5471329C" w14:textId="5D40468C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  <w:p w:rsidR="394EC82B" w:rsidP="1CD45462" w:rsidRDefault="394EC82B" w14:paraId="18E51C8B" w14:textId="6140236F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1CD45462" w:rsidR="7CE1E87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  <w:t>1.Democracy in the 19</w:t>
            </w:r>
            <w:r w:rsidRPr="1CD45462" w:rsidR="7CE1E87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vertAlign w:val="superscript"/>
              </w:rPr>
              <w:t>th</w:t>
            </w:r>
            <w:r w:rsidRPr="1CD45462" w:rsidR="7CE1E87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  <w:t xml:space="preserve"> century</w:t>
            </w:r>
          </w:p>
          <w:p w:rsidR="394EC82B" w:rsidP="1CD45462" w:rsidRDefault="394EC82B" w14:paraId="5C6068B2" w14:textId="7D53DF6A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1CD45462" w:rsidR="7CE1E87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  <w:t>2. The National Union of Women’s Suffrage Societies</w:t>
            </w:r>
          </w:p>
          <w:p w:rsidR="394EC82B" w:rsidP="1CD45462" w:rsidRDefault="394EC82B" w14:paraId="5049C17F" w14:textId="30B25CA8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1CD45462" w:rsidR="7CE1E87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  <w:t>3. Emmeline Pankhurst and the WSPU</w:t>
            </w:r>
          </w:p>
          <w:p w:rsidR="394EC82B" w:rsidP="1CD45462" w:rsidRDefault="394EC82B" w14:paraId="0D5F6BED" w14:textId="61ABA8A6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1CD45462" w:rsidR="7CE1E87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  <w:t>4. The Anti-Suffrage Campaign</w:t>
            </w:r>
          </w:p>
          <w:p w:rsidR="394EC82B" w:rsidP="1CD45462" w:rsidRDefault="394EC82B" w14:paraId="0FD5E0A9" w14:textId="5F345D81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1CD45462" w:rsidR="7CE1E87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  <w:t>5. World War I and the Representation of the People Act</w:t>
            </w:r>
          </w:p>
          <w:p w:rsidR="394EC82B" w:rsidP="1CD45462" w:rsidRDefault="394EC82B" w14:paraId="1384F0A2" w14:textId="4DCAC74B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1CD45462" w:rsidR="7CE1E87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  <w:t>6. Assessment</w:t>
            </w:r>
          </w:p>
        </w:tc>
        <w:tc>
          <w:tcPr>
            <w:tcW w:w="2430" w:type="dxa"/>
            <w:tcBorders>
              <w:bottom w:val="single" w:sz="6"/>
            </w:tcBorders>
            <w:tcMar>
              <w:left w:w="90" w:type="dxa"/>
              <w:right w:w="90" w:type="dxa"/>
            </w:tcMar>
            <w:vAlign w:val="top"/>
          </w:tcPr>
          <w:p w:rsidR="394EC82B" w:rsidP="1CD45462" w:rsidRDefault="394EC82B" w14:paraId="4DFBB77E" w14:textId="64E7C9B0">
            <w:pPr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1CD45462" w:rsidR="7CE1E872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The Rise and Fall of Hitler</w:t>
            </w:r>
          </w:p>
          <w:p w:rsidR="394EC82B" w:rsidP="1CD45462" w:rsidRDefault="394EC82B" w14:paraId="7D14836D" w14:textId="367284D0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  <w:p w:rsidR="394EC82B" w:rsidP="1CD45462" w:rsidRDefault="394EC82B" w14:paraId="16784D40" w14:textId="77F6E433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1CD45462" w:rsidR="7CE1E87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1.The Armistice and Treaty of Versailles</w:t>
            </w:r>
          </w:p>
          <w:p w:rsidR="394EC82B" w:rsidP="1CD45462" w:rsidRDefault="394EC82B" w14:paraId="4E9EEBF5" w14:textId="44843BB0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1CD45462" w:rsidR="7CE1E87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2. The rise of the Nazi party</w:t>
            </w:r>
          </w:p>
          <w:p w:rsidR="394EC82B" w:rsidP="1CD45462" w:rsidRDefault="394EC82B" w14:paraId="6BF7ECEF" w14:textId="0BC7EDAF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1CD45462" w:rsidR="7CE1E87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3. Life in Nazi Germany</w:t>
            </w:r>
          </w:p>
          <w:p w:rsidR="394EC82B" w:rsidP="1CD45462" w:rsidRDefault="394EC82B" w14:paraId="07F4DCFC" w14:textId="5C6F1BD3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1CD45462" w:rsidR="7CE1E87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4. Kristallnacht and the refugee crisis</w:t>
            </w:r>
          </w:p>
          <w:p w:rsidR="394EC82B" w:rsidP="1CD45462" w:rsidRDefault="394EC82B" w14:paraId="2DBA95CC" w14:textId="1AB591F7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1CD45462" w:rsidR="7CE1E87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5. The Second World War</w:t>
            </w:r>
          </w:p>
          <w:p w:rsidR="394EC82B" w:rsidP="1CD45462" w:rsidRDefault="394EC82B" w14:paraId="3433EB73" w14:textId="69A8C1FD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1CD45462" w:rsidR="7CE1E87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6. Assessment</w:t>
            </w:r>
          </w:p>
        </w:tc>
        <w:tc>
          <w:tcPr>
            <w:tcW w:w="2430" w:type="dxa"/>
            <w:tcBorders>
              <w:bottom w:val="single" w:sz="6"/>
            </w:tcBorders>
            <w:tcMar>
              <w:left w:w="90" w:type="dxa"/>
              <w:right w:w="90" w:type="dxa"/>
            </w:tcMar>
            <w:vAlign w:val="top"/>
          </w:tcPr>
          <w:p w:rsidR="394EC82B" w:rsidP="1CD45462" w:rsidRDefault="394EC82B" w14:paraId="0DDAFAC6" w14:textId="560AE1E6">
            <w:pPr>
              <w:ind w:left="0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1CD45462" w:rsidR="7CE1E872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World War 2</w:t>
            </w:r>
          </w:p>
          <w:p w:rsidR="394EC82B" w:rsidP="1CD45462" w:rsidRDefault="394EC82B" w14:paraId="2EBF898B" w14:textId="7D31BA7E">
            <w:pPr>
              <w:ind w:left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  <w:p w:rsidR="394EC82B" w:rsidP="1CD45462" w:rsidRDefault="394EC82B" w14:paraId="03EBE20C" w14:textId="3261C05B">
            <w:pPr>
              <w:ind w:left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1CD45462" w:rsidR="7CE1E87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1.Introduction</w:t>
            </w:r>
          </w:p>
          <w:p w:rsidR="394EC82B" w:rsidP="1CD45462" w:rsidRDefault="394EC82B" w14:paraId="42304236" w14:textId="7DEAACE3">
            <w:pPr>
              <w:ind w:left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1CD45462" w:rsidR="7CE1E87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2. The Battle of Britain</w:t>
            </w:r>
          </w:p>
          <w:p w:rsidR="394EC82B" w:rsidP="1CD45462" w:rsidRDefault="394EC82B" w14:paraId="2DADA712" w14:textId="796E642D">
            <w:pPr>
              <w:ind w:left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1CD45462" w:rsidR="7CE1E87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3. Bletchley Park</w:t>
            </w:r>
          </w:p>
          <w:p w:rsidR="394EC82B" w:rsidP="1CD45462" w:rsidRDefault="394EC82B" w14:paraId="56255FDD" w14:textId="2B34BE59">
            <w:pPr>
              <w:ind w:left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1CD45462" w:rsidR="7CE1E87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4. The Holocaust</w:t>
            </w:r>
          </w:p>
          <w:p w:rsidR="394EC82B" w:rsidP="1CD45462" w:rsidRDefault="394EC82B" w14:paraId="1D8964A3" w14:textId="27819D45">
            <w:pPr>
              <w:ind w:left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1CD45462" w:rsidR="7CE1E87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5. The Home Front</w:t>
            </w:r>
          </w:p>
          <w:p w:rsidR="394EC82B" w:rsidP="1CD45462" w:rsidRDefault="394EC82B" w14:paraId="0C29E8F7" w14:textId="2AD630AF">
            <w:pPr>
              <w:ind w:left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1CD45462" w:rsidR="7CE1E87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6. Assessment</w:t>
            </w:r>
          </w:p>
        </w:tc>
        <w:tc>
          <w:tcPr>
            <w:tcW w:w="2430" w:type="dxa"/>
            <w:tcBorders>
              <w:bottom w:val="single" w:sz="6"/>
            </w:tcBorders>
            <w:tcMar>
              <w:left w:w="90" w:type="dxa"/>
              <w:right w:w="90" w:type="dxa"/>
            </w:tcMar>
            <w:vAlign w:val="top"/>
          </w:tcPr>
          <w:p w:rsidR="394EC82B" w:rsidP="1CD45462" w:rsidRDefault="394EC82B" w14:paraId="32A84F72" w14:textId="541B3592">
            <w:pPr>
              <w:ind w:left="0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1CD45462" w:rsidR="7CE1E872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The Cold War</w:t>
            </w:r>
          </w:p>
          <w:p w:rsidR="394EC82B" w:rsidP="1CD45462" w:rsidRDefault="394EC82B" w14:paraId="07980D95" w14:textId="6429220F">
            <w:pPr>
              <w:ind w:left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  <w:p w:rsidR="394EC82B" w:rsidP="1CD45462" w:rsidRDefault="394EC82B" w14:paraId="1F5B68DF" w14:textId="78861184">
            <w:pPr>
              <w:ind w:left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1CD45462" w:rsidR="7CE1E87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1.The Cold War</w:t>
            </w:r>
          </w:p>
          <w:p w:rsidR="394EC82B" w:rsidP="1CD45462" w:rsidRDefault="394EC82B" w14:paraId="18E4AAFE" w14:textId="5E0E0B0D">
            <w:pPr>
              <w:ind w:left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1CD45462" w:rsidR="7CE1E87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2. The Arms Race</w:t>
            </w:r>
          </w:p>
          <w:p w:rsidR="394EC82B" w:rsidP="1CD45462" w:rsidRDefault="394EC82B" w14:paraId="4D547E16" w14:textId="5F3D836B">
            <w:pPr>
              <w:ind w:left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1CD45462" w:rsidR="7CE1E87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3. The Cuban Missile Crisis</w:t>
            </w:r>
          </w:p>
          <w:p w:rsidR="394EC82B" w:rsidP="1CD45462" w:rsidRDefault="394EC82B" w14:paraId="4D856D68" w14:textId="516CDCD2">
            <w:pPr>
              <w:ind w:left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1CD45462" w:rsidR="7CE1E87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4. The Space Race</w:t>
            </w:r>
          </w:p>
          <w:p w:rsidR="394EC82B" w:rsidP="1CD45462" w:rsidRDefault="394EC82B" w14:paraId="6E0BB1EC" w14:textId="022E3F18">
            <w:pPr>
              <w:ind w:left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1CD45462" w:rsidR="7CE1E87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5. Proxy Wars</w:t>
            </w:r>
          </w:p>
          <w:p w:rsidR="394EC82B" w:rsidP="1CD45462" w:rsidRDefault="394EC82B" w14:paraId="579A9611" w14:textId="56B8679D">
            <w:pPr>
              <w:ind w:left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1CD45462" w:rsidR="7CE1E87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6. Assessment</w:t>
            </w:r>
          </w:p>
        </w:tc>
        <w:tc>
          <w:tcPr>
            <w:tcW w:w="2430" w:type="dxa"/>
            <w:tcBorders>
              <w:bottom w:val="single" w:sz="6"/>
              <w:right w:val="single" w:sz="6"/>
            </w:tcBorders>
            <w:tcMar>
              <w:left w:w="90" w:type="dxa"/>
              <w:right w:w="90" w:type="dxa"/>
            </w:tcMar>
            <w:vAlign w:val="top"/>
          </w:tcPr>
          <w:p w:rsidR="394EC82B" w:rsidP="1CD45462" w:rsidRDefault="394EC82B" w14:paraId="504B6EFE" w14:textId="57908026">
            <w:pPr>
              <w:ind w:left="0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1CD45462" w:rsidR="7CE1E872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The History of Human Rights</w:t>
            </w:r>
          </w:p>
          <w:p w:rsidR="394EC82B" w:rsidP="1CD45462" w:rsidRDefault="394EC82B" w14:paraId="783B258B" w14:textId="62F93A5B">
            <w:pPr>
              <w:ind w:left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  <w:p w:rsidR="394EC82B" w:rsidP="1CD45462" w:rsidRDefault="394EC82B" w14:paraId="52785736" w14:textId="13F19686">
            <w:pPr>
              <w:pStyle w:val="Normal"/>
              <w:ind w:left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1CD45462" w:rsidR="7CE1E87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1.What </w:t>
            </w:r>
            <w:r w:rsidRPr="1CD45462" w:rsidR="7CE1E87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are</w:t>
            </w:r>
            <w:r w:rsidRPr="1CD45462" w:rsidR="7CE1E87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human rights?</w:t>
            </w:r>
          </w:p>
          <w:p w:rsidR="394EC82B" w:rsidP="1CD45462" w:rsidRDefault="394EC82B" w14:paraId="5130C91B" w14:textId="27FE0A96">
            <w:pPr>
              <w:pStyle w:val="Normal"/>
              <w:ind w:left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1CD45462" w:rsidR="7CE1E87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2.Women’s rights</w:t>
            </w:r>
          </w:p>
          <w:p w:rsidR="394EC82B" w:rsidP="1CD45462" w:rsidRDefault="394EC82B" w14:paraId="62058062" w14:textId="5623AFB4">
            <w:pPr>
              <w:pStyle w:val="Normal"/>
              <w:ind w:left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1CD45462" w:rsidR="7CE1E87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3. Children’s rights</w:t>
            </w:r>
          </w:p>
          <w:p w:rsidR="394EC82B" w:rsidP="1CD45462" w:rsidRDefault="394EC82B" w14:paraId="5C1753CD" w14:textId="5A4E8094">
            <w:pPr>
              <w:pStyle w:val="Normal"/>
              <w:ind w:left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1CD45462" w:rsidR="7CE1E87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4. Racial equality</w:t>
            </w:r>
          </w:p>
          <w:p w:rsidR="394EC82B" w:rsidP="1CD45462" w:rsidRDefault="394EC82B" w14:paraId="28B2E373" w14:textId="2A8FA8FE">
            <w:pPr>
              <w:pStyle w:val="Normal"/>
              <w:ind w:left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1CD45462" w:rsidR="7CE1E87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5. Freedom of thought, belief and religion</w:t>
            </w:r>
          </w:p>
          <w:p w:rsidR="394EC82B" w:rsidP="1CD45462" w:rsidRDefault="394EC82B" w14:paraId="53E49B0F" w14:textId="279A53B4">
            <w:pPr>
              <w:pStyle w:val="Normal"/>
              <w:ind w:left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1CD45462" w:rsidR="7CE1E87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6. Assessment</w:t>
            </w:r>
          </w:p>
        </w:tc>
      </w:tr>
    </w:tbl>
    <w:p w:rsidR="394EC82B" w:rsidP="394EC82B" w:rsidRDefault="394EC82B" w14:paraId="4E4FE565" w14:textId="6304E593">
      <w:pPr>
        <w:pStyle w:val="Normal"/>
        <w:jc w:val="center"/>
      </w:pPr>
    </w:p>
    <w:sectPr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6">
    <w:nsid w:val="3358f30f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5">
    <w:nsid w:val="1d3f3424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4">
    <w:nsid w:val="64545584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">
    <w:nsid w:val="59c042bb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">
    <w:nsid w:val="72c4b41e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">
    <w:nsid w:val="5071ace8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3FA0E4F"/>
    <w:rsid w:val="010F80AE"/>
    <w:rsid w:val="034950ED"/>
    <w:rsid w:val="0671C1BD"/>
    <w:rsid w:val="0F82BB07"/>
    <w:rsid w:val="10F5007E"/>
    <w:rsid w:val="11407640"/>
    <w:rsid w:val="135ABA36"/>
    <w:rsid w:val="14668684"/>
    <w:rsid w:val="146AEE7C"/>
    <w:rsid w:val="15F0421D"/>
    <w:rsid w:val="1CD45462"/>
    <w:rsid w:val="1D1510D1"/>
    <w:rsid w:val="1DC3B036"/>
    <w:rsid w:val="204F8203"/>
    <w:rsid w:val="236C7994"/>
    <w:rsid w:val="23FA0E4F"/>
    <w:rsid w:val="2418AE36"/>
    <w:rsid w:val="25169189"/>
    <w:rsid w:val="260C2B1D"/>
    <w:rsid w:val="2742D088"/>
    <w:rsid w:val="2CE6C2AF"/>
    <w:rsid w:val="2FE67216"/>
    <w:rsid w:val="2FE99F12"/>
    <w:rsid w:val="32467928"/>
    <w:rsid w:val="33045D5B"/>
    <w:rsid w:val="33CDC34C"/>
    <w:rsid w:val="3790FF57"/>
    <w:rsid w:val="388254E6"/>
    <w:rsid w:val="38BE4555"/>
    <w:rsid w:val="394EC82B"/>
    <w:rsid w:val="3B9A8DC8"/>
    <w:rsid w:val="3BFF645A"/>
    <w:rsid w:val="3D58EB23"/>
    <w:rsid w:val="3F4AB6F3"/>
    <w:rsid w:val="43C58547"/>
    <w:rsid w:val="462625B5"/>
    <w:rsid w:val="46822BF6"/>
    <w:rsid w:val="478A1EEF"/>
    <w:rsid w:val="483B2ED5"/>
    <w:rsid w:val="48D41768"/>
    <w:rsid w:val="4C787B46"/>
    <w:rsid w:val="4D8E514D"/>
    <w:rsid w:val="4EC7B4A7"/>
    <w:rsid w:val="51F3144A"/>
    <w:rsid w:val="526300F7"/>
    <w:rsid w:val="59F8D88B"/>
    <w:rsid w:val="5B5414D8"/>
    <w:rsid w:val="5CE9E359"/>
    <w:rsid w:val="5D649FAC"/>
    <w:rsid w:val="5F1C3028"/>
    <w:rsid w:val="5F864D7E"/>
    <w:rsid w:val="6241CFF1"/>
    <w:rsid w:val="6280C885"/>
    <w:rsid w:val="62B6C2F1"/>
    <w:rsid w:val="631A1A90"/>
    <w:rsid w:val="65FAB7AA"/>
    <w:rsid w:val="6681D5EC"/>
    <w:rsid w:val="66A9B0F4"/>
    <w:rsid w:val="6735D6C0"/>
    <w:rsid w:val="67CCF4B5"/>
    <w:rsid w:val="6B3FD095"/>
    <w:rsid w:val="6C371C64"/>
    <w:rsid w:val="6F4638A9"/>
    <w:rsid w:val="705A1D22"/>
    <w:rsid w:val="7362FB3A"/>
    <w:rsid w:val="75C9F31D"/>
    <w:rsid w:val="78554B9E"/>
    <w:rsid w:val="7AD90811"/>
    <w:rsid w:val="7CE1E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045439"/>
  <w15:chartTrackingRefBased/>
  <w15:docId w15:val="{62BC8604-B1E4-4478-8C95-7F93028F930F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uiPriority w:val="34"/>
    <w:name w:val="List Paragraph"/>
    <w:basedOn w:val="Normal"/>
    <w:qFormat/>
    <w:rsid w:val="1CD45462"/>
    <w:pPr>
      <w:spacing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3.xml" Id="rId8" /><Relationship Type="http://schemas.openxmlformats.org/officeDocument/2006/relationships/webSettings" Target="webSettings.xml" Id="rId3" /><Relationship Type="http://schemas.openxmlformats.org/officeDocument/2006/relationships/customXml" Target="../customXml/item2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customXml" Target="../customXml/item1.xml" Id="rId6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image" Target="/media/image.png" Id="rId389178007" /><Relationship Type="http://schemas.openxmlformats.org/officeDocument/2006/relationships/image" Target="/media/image2.png" Id="rId214622324" /><Relationship Type="http://schemas.openxmlformats.org/officeDocument/2006/relationships/numbering" Target="numbering.xml" Id="Rc548df1c539340ea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1343F46148B314EBB146A8DA34DC343" ma:contentTypeVersion="13" ma:contentTypeDescription="Create a new document." ma:contentTypeScope="" ma:versionID="51aa8c2e4af4b36263982e1ad77db900">
  <xsd:schema xmlns:xsd="http://www.w3.org/2001/XMLSchema" xmlns:xs="http://www.w3.org/2001/XMLSchema" xmlns:p="http://schemas.microsoft.com/office/2006/metadata/properties" xmlns:ns2="7b060905-5e47-404e-90c9-f72fe6646f53" xmlns:ns3="1f238e8e-672a-40ff-8691-90bb0bd0a834" targetNamespace="http://schemas.microsoft.com/office/2006/metadata/properties" ma:root="true" ma:fieldsID="310e896be97d44b16bb5c1e475232603" ns2:_="" ns3:_="">
    <xsd:import namespace="7b060905-5e47-404e-90c9-f72fe6646f53"/>
    <xsd:import namespace="1f238e8e-672a-40ff-8691-90bb0bd0a83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BillingMetadata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060905-5e47-404e-90c9-f72fe6646f5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5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Location" ma:index="16" nillable="true" ma:displayName="Location" ma:description="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a02c4743-38a5-4b89-80ce-53a35af979f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f238e8e-672a-40ff-8691-90bb0bd0a834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f961a76a-f3dc-41b9-b349-88e54e6a2e2d}" ma:internalName="TaxCatchAll" ma:showField="CatchAllData" ma:web="1f238e8e-672a-40ff-8691-90bb0bd0a83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b060905-5e47-404e-90c9-f72fe6646f53">
      <Terms xmlns="http://schemas.microsoft.com/office/infopath/2007/PartnerControls"/>
    </lcf76f155ced4ddcb4097134ff3c332f>
    <TaxCatchAll xmlns="1f238e8e-672a-40ff-8691-90bb0bd0a834" xsi:nil="true"/>
  </documentManagement>
</p:properties>
</file>

<file path=customXml/itemProps1.xml><?xml version="1.0" encoding="utf-8"?>
<ds:datastoreItem xmlns:ds="http://schemas.openxmlformats.org/officeDocument/2006/customXml" ds:itemID="{508E25A0-0584-46C9-B62F-029824DCCAED}"/>
</file>

<file path=customXml/itemProps2.xml><?xml version="1.0" encoding="utf-8"?>
<ds:datastoreItem xmlns:ds="http://schemas.openxmlformats.org/officeDocument/2006/customXml" ds:itemID="{67B4B980-5957-4CEC-AFBE-0670A28417A2}"/>
</file>

<file path=customXml/itemProps3.xml><?xml version="1.0" encoding="utf-8"?>
<ds:datastoreItem xmlns:ds="http://schemas.openxmlformats.org/officeDocument/2006/customXml" ds:itemID="{1D3300D8-E659-4970-9EC2-21C64DD9804A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William Medlock</dc:creator>
  <keywords/>
  <dc:description/>
  <lastModifiedBy>William Medlock</lastModifiedBy>
  <dcterms:created xsi:type="dcterms:W3CDTF">2026-07-08T08:57:16.0000000Z</dcterms:created>
  <dcterms:modified xsi:type="dcterms:W3CDTF">2026-07-30T10:36:10.6480337Z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0x01010021343F46148B314EBB146A8DA34DC343</vt:lpwstr>
  </property>
  <property fmtid="{D5CDD505-2E9C-101B-9397-08002B2CF9AE}" pid="3" name="MediaServiceImageTags">
    <vt:lpwstr/>
  </property>
</Properties>
</file>