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8AE68" w14:textId="77777777" w:rsidR="00F13795" w:rsidRDefault="00F13795">
      <w:pPr>
        <w:spacing w:after="266" w:line="259" w:lineRule="auto"/>
        <w:ind w:left="677" w:right="0" w:firstLine="0"/>
        <w:rPr>
          <w:sz w:val="52"/>
        </w:rPr>
      </w:pPr>
      <w:r>
        <w:rPr>
          <w:noProof/>
        </w:rPr>
        <w:drawing>
          <wp:anchor distT="0" distB="0" distL="114300" distR="114300" simplePos="0" relativeHeight="251661312" behindDoc="0" locked="0" layoutInCell="1" allowOverlap="1" wp14:anchorId="72C0AC79" wp14:editId="64A59AB6">
            <wp:simplePos x="0" y="0"/>
            <wp:positionH relativeFrom="column">
              <wp:posOffset>3575050</wp:posOffset>
            </wp:positionH>
            <wp:positionV relativeFrom="paragraph">
              <wp:posOffset>300355</wp:posOffset>
            </wp:positionV>
            <wp:extent cx="2733675" cy="1076325"/>
            <wp:effectExtent l="0" t="0" r="9525" b="9525"/>
            <wp:wrapSquare wrapText="bothSides"/>
            <wp:docPr id="304" name="Picture 304"/>
            <wp:cNvGraphicFramePr/>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8">
                      <a:extLst>
                        <a:ext uri="{28A0092B-C50C-407E-A947-70E740481C1C}">
                          <a14:useLocalDpi xmlns:a14="http://schemas.microsoft.com/office/drawing/2010/main" val="0"/>
                        </a:ext>
                      </a:extLst>
                    </a:blip>
                    <a:stretch>
                      <a:fillRect/>
                    </a:stretch>
                  </pic:blipFill>
                  <pic:spPr>
                    <a:xfrm>
                      <a:off x="0" y="0"/>
                      <a:ext cx="2733675" cy="10763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0" wp14:anchorId="402D2297" wp14:editId="1E94D8F8">
            <wp:simplePos x="0" y="0"/>
            <wp:positionH relativeFrom="column">
              <wp:posOffset>-152400</wp:posOffset>
            </wp:positionH>
            <wp:positionV relativeFrom="paragraph">
              <wp:posOffset>304800</wp:posOffset>
            </wp:positionV>
            <wp:extent cx="2809875" cy="923925"/>
            <wp:effectExtent l="0" t="0" r="0" b="0"/>
            <wp:wrapSquare wrapText="bothSides"/>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9"/>
                    <a:stretch>
                      <a:fillRect/>
                    </a:stretch>
                  </pic:blipFill>
                  <pic:spPr>
                    <a:xfrm>
                      <a:off x="0" y="0"/>
                      <a:ext cx="2809875" cy="923925"/>
                    </a:xfrm>
                    <a:prstGeom prst="rect">
                      <a:avLst/>
                    </a:prstGeom>
                  </pic:spPr>
                </pic:pic>
              </a:graphicData>
            </a:graphic>
          </wp:anchor>
        </w:drawing>
      </w:r>
      <w:r w:rsidR="00997F61">
        <w:rPr>
          <w:sz w:val="52"/>
        </w:rPr>
        <w:t xml:space="preserve">   </w:t>
      </w:r>
    </w:p>
    <w:p w14:paraId="0B878867" w14:textId="77777777" w:rsidR="00F13795" w:rsidRDefault="00F13795">
      <w:pPr>
        <w:spacing w:after="266" w:line="259" w:lineRule="auto"/>
        <w:ind w:left="677" w:right="0" w:firstLine="0"/>
        <w:rPr>
          <w:sz w:val="52"/>
        </w:rPr>
      </w:pPr>
    </w:p>
    <w:p w14:paraId="0C2A4C07" w14:textId="77777777" w:rsidR="00503165" w:rsidRDefault="00503165" w:rsidP="00503165">
      <w:pPr>
        <w:spacing w:after="266" w:line="259" w:lineRule="auto"/>
        <w:ind w:left="0" w:right="0" w:firstLine="0"/>
        <w:rPr>
          <w:sz w:val="52"/>
        </w:rPr>
      </w:pPr>
    </w:p>
    <w:p w14:paraId="249200F9" w14:textId="77777777" w:rsidR="00503165" w:rsidRDefault="00997F61" w:rsidP="00503165">
      <w:pPr>
        <w:spacing w:after="266" w:line="259" w:lineRule="auto"/>
        <w:ind w:left="0" w:right="0" w:firstLine="0"/>
        <w:jc w:val="center"/>
        <w:rPr>
          <w:rFonts w:ascii="Gotham Medium" w:hAnsi="Gotham Medium"/>
          <w:sz w:val="44"/>
          <w:szCs w:val="36"/>
        </w:rPr>
      </w:pPr>
      <w:r w:rsidRPr="00F13795">
        <w:rPr>
          <w:rFonts w:ascii="Gotham Medium" w:hAnsi="Gotham Medium"/>
          <w:sz w:val="44"/>
          <w:szCs w:val="36"/>
        </w:rPr>
        <w:t>THE HOWARD JUNIOR SCHOOL</w:t>
      </w:r>
    </w:p>
    <w:p w14:paraId="40A4887B" w14:textId="74C42A27" w:rsidR="00467292" w:rsidRPr="00503165" w:rsidRDefault="00F13795" w:rsidP="00503165">
      <w:pPr>
        <w:spacing w:after="266" w:line="259" w:lineRule="auto"/>
        <w:ind w:left="0" w:right="0" w:firstLine="0"/>
        <w:jc w:val="center"/>
        <w:rPr>
          <w:rFonts w:ascii="Gotham Medium" w:hAnsi="Gotham Medium"/>
          <w:sz w:val="44"/>
          <w:szCs w:val="36"/>
        </w:rPr>
      </w:pPr>
      <w:r w:rsidRPr="00F13795">
        <w:rPr>
          <w:rFonts w:ascii="Gotham Medium" w:hAnsi="Gotham Medium"/>
          <w:sz w:val="44"/>
        </w:rPr>
        <w:t>Anti-Bullying Policy</w:t>
      </w:r>
      <w:r w:rsidR="00997F61">
        <w:rPr>
          <w:color w:val="FFC000"/>
          <w:sz w:val="49"/>
        </w:rPr>
        <w:t xml:space="preserve"> </w:t>
      </w:r>
      <w:r w:rsidR="00997F61">
        <w:t xml:space="preserve"> </w:t>
      </w:r>
    </w:p>
    <w:tbl>
      <w:tblPr>
        <w:tblStyle w:val="TableGrid"/>
        <w:tblW w:w="10454" w:type="dxa"/>
        <w:tblInd w:w="-89" w:type="dxa"/>
        <w:tblCellMar>
          <w:top w:w="49" w:type="dxa"/>
          <w:left w:w="247" w:type="dxa"/>
          <w:bottom w:w="43" w:type="dxa"/>
          <w:right w:w="209" w:type="dxa"/>
        </w:tblCellMar>
        <w:tblLook w:val="04A0" w:firstRow="1" w:lastRow="0" w:firstColumn="1" w:lastColumn="0" w:noHBand="0" w:noVBand="1"/>
      </w:tblPr>
      <w:tblGrid>
        <w:gridCol w:w="3507"/>
        <w:gridCol w:w="2552"/>
        <w:gridCol w:w="4395"/>
      </w:tblGrid>
      <w:tr w:rsidR="00F13795" w:rsidRPr="00F13795" w14:paraId="6448AB77" w14:textId="77777777" w:rsidTr="00100C4A">
        <w:trPr>
          <w:trHeight w:val="1248"/>
        </w:trPr>
        <w:tc>
          <w:tcPr>
            <w:tcW w:w="3507" w:type="dxa"/>
            <w:tcBorders>
              <w:top w:val="single" w:sz="4" w:space="0" w:color="000000"/>
              <w:left w:val="single" w:sz="4" w:space="0" w:color="000000"/>
              <w:bottom w:val="single" w:sz="4" w:space="0" w:color="000000"/>
              <w:right w:val="single" w:sz="4" w:space="0" w:color="000000"/>
            </w:tcBorders>
          </w:tcPr>
          <w:p w14:paraId="2A80D791" w14:textId="77777777" w:rsidR="00880B24" w:rsidRDefault="00F13795" w:rsidP="00F13795">
            <w:pPr>
              <w:spacing w:after="0" w:line="259" w:lineRule="auto"/>
              <w:ind w:left="0" w:right="1182" w:firstLine="0"/>
              <w:rPr>
                <w:rFonts w:ascii="Arial" w:eastAsia="Arial" w:hAnsi="Arial" w:cs="Arial"/>
                <w:sz w:val="24"/>
              </w:rPr>
            </w:pPr>
            <w:r w:rsidRPr="00F13795">
              <w:rPr>
                <w:rFonts w:ascii="Arial" w:eastAsia="Arial" w:hAnsi="Arial" w:cs="Arial"/>
                <w:sz w:val="24"/>
              </w:rPr>
              <w:t>B</w:t>
            </w:r>
            <w:r>
              <w:rPr>
                <w:rFonts w:ascii="Arial" w:eastAsia="Arial" w:hAnsi="Arial" w:cs="Arial"/>
                <w:sz w:val="24"/>
              </w:rPr>
              <w:t>en</w:t>
            </w:r>
            <w:r w:rsidRPr="00F13795">
              <w:rPr>
                <w:rFonts w:ascii="Arial" w:eastAsia="Arial" w:hAnsi="Arial" w:cs="Arial"/>
                <w:sz w:val="24"/>
              </w:rPr>
              <w:t xml:space="preserve"> Paull</w:t>
            </w:r>
          </w:p>
          <w:p w14:paraId="4B6BBA5C" w14:textId="38BB5649" w:rsidR="00F13795" w:rsidRPr="00F13795" w:rsidRDefault="00880B24" w:rsidP="00F13795">
            <w:pPr>
              <w:spacing w:after="0" w:line="259" w:lineRule="auto"/>
              <w:ind w:left="0" w:right="1182" w:firstLine="0"/>
              <w:rPr>
                <w:rFonts w:ascii="Arial" w:eastAsia="Arial" w:hAnsi="Arial" w:cs="Arial"/>
                <w:sz w:val="24"/>
              </w:rPr>
            </w:pPr>
            <w:r>
              <w:rPr>
                <w:rFonts w:ascii="Arial" w:eastAsia="Arial" w:hAnsi="Arial" w:cs="Arial"/>
                <w:sz w:val="24"/>
              </w:rPr>
              <w:t>Principal</w:t>
            </w:r>
            <w:r w:rsidR="00F13795" w:rsidRPr="00F13795">
              <w:rPr>
                <w:rFonts w:ascii="Arial" w:eastAsia="Arial" w:hAnsi="Arial" w:cs="Arial"/>
                <w:sz w:val="24"/>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ED94179" w14:textId="77777777" w:rsidR="00F13795" w:rsidRPr="00F13795" w:rsidRDefault="00F13795" w:rsidP="00F13795">
            <w:pPr>
              <w:spacing w:after="0" w:line="259" w:lineRule="auto"/>
              <w:ind w:left="0" w:right="46" w:firstLine="0"/>
              <w:jc w:val="center"/>
              <w:rPr>
                <w:rFonts w:ascii="Arial" w:eastAsia="Arial" w:hAnsi="Arial" w:cs="Arial"/>
                <w:sz w:val="24"/>
              </w:rPr>
            </w:pPr>
            <w:r w:rsidRPr="00F13795">
              <w:rPr>
                <w:rFonts w:ascii="Arial" w:eastAsia="Arial" w:hAnsi="Arial" w:cs="Arial"/>
                <w:sz w:val="24"/>
              </w:rPr>
              <w:t xml:space="preserve">Sign and Date </w:t>
            </w:r>
          </w:p>
        </w:tc>
        <w:tc>
          <w:tcPr>
            <w:tcW w:w="4395" w:type="dxa"/>
            <w:tcBorders>
              <w:top w:val="single" w:sz="4" w:space="0" w:color="000000"/>
              <w:left w:val="single" w:sz="4" w:space="0" w:color="000000"/>
              <w:bottom w:val="single" w:sz="4" w:space="0" w:color="000000"/>
              <w:right w:val="single" w:sz="4" w:space="0" w:color="000000"/>
            </w:tcBorders>
            <w:vAlign w:val="bottom"/>
          </w:tcPr>
          <w:p w14:paraId="6FB1BEEF" w14:textId="53B0DDE1" w:rsidR="00F13795" w:rsidRPr="00F13795" w:rsidRDefault="00503165" w:rsidP="00F13795">
            <w:pPr>
              <w:spacing w:after="0" w:line="259" w:lineRule="auto"/>
              <w:ind w:left="0" w:right="466" w:firstLine="0"/>
              <w:jc w:val="right"/>
              <w:rPr>
                <w:rFonts w:ascii="Arial" w:eastAsia="Arial" w:hAnsi="Arial" w:cs="Arial"/>
                <w:sz w:val="24"/>
              </w:rPr>
            </w:pPr>
            <w:r w:rsidRPr="00F95474">
              <w:rPr>
                <w:noProof/>
              </w:rPr>
              <w:drawing>
                <wp:anchor distT="0" distB="0" distL="114300" distR="114300" simplePos="0" relativeHeight="251664384" behindDoc="0" locked="0" layoutInCell="1" allowOverlap="1" wp14:anchorId="36D46809" wp14:editId="209CC874">
                  <wp:simplePos x="0" y="0"/>
                  <wp:positionH relativeFrom="column">
                    <wp:posOffset>-774700</wp:posOffset>
                  </wp:positionH>
                  <wp:positionV relativeFrom="paragraph">
                    <wp:posOffset>-194310</wp:posOffset>
                  </wp:positionV>
                  <wp:extent cx="842645" cy="336550"/>
                  <wp:effectExtent l="0" t="0" r="0" b="6350"/>
                  <wp:wrapSquare wrapText="bothSides"/>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2645" cy="336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3795" w:rsidRPr="00F13795">
              <w:rPr>
                <w:rFonts w:ascii="Arial" w:eastAsia="Arial" w:hAnsi="Arial" w:cs="Arial"/>
                <w:sz w:val="24"/>
              </w:rPr>
              <w:t xml:space="preserve"> </w:t>
            </w:r>
          </w:p>
          <w:p w14:paraId="10F6B9F5" w14:textId="5558F1EA" w:rsidR="00F13795" w:rsidRPr="00F13795" w:rsidRDefault="00503165" w:rsidP="00F13795">
            <w:pPr>
              <w:spacing w:after="0" w:line="259" w:lineRule="auto"/>
              <w:ind w:left="808" w:right="0" w:firstLine="0"/>
              <w:jc w:val="center"/>
              <w:rPr>
                <w:rFonts w:ascii="Arial" w:eastAsia="Arial" w:hAnsi="Arial" w:cs="Arial"/>
                <w:sz w:val="24"/>
              </w:rPr>
            </w:pPr>
            <w:r>
              <w:rPr>
                <w:rFonts w:ascii="Arial" w:eastAsia="Arial" w:hAnsi="Arial" w:cs="Arial"/>
                <w:sz w:val="24"/>
              </w:rPr>
              <w:t>7</w:t>
            </w:r>
            <w:r w:rsidRPr="00503165">
              <w:rPr>
                <w:rFonts w:ascii="Arial" w:eastAsia="Arial" w:hAnsi="Arial" w:cs="Arial"/>
                <w:sz w:val="24"/>
                <w:vertAlign w:val="superscript"/>
              </w:rPr>
              <w:t>th</w:t>
            </w:r>
            <w:r>
              <w:rPr>
                <w:rFonts w:ascii="Arial" w:eastAsia="Arial" w:hAnsi="Arial" w:cs="Arial"/>
                <w:sz w:val="24"/>
              </w:rPr>
              <w:t xml:space="preserve"> </w:t>
            </w:r>
            <w:r w:rsidR="00744661">
              <w:rPr>
                <w:rFonts w:ascii="Arial" w:eastAsia="Arial" w:hAnsi="Arial" w:cs="Arial"/>
                <w:sz w:val="24"/>
              </w:rPr>
              <w:t>July</w:t>
            </w:r>
            <w:r>
              <w:rPr>
                <w:rFonts w:ascii="Arial" w:eastAsia="Arial" w:hAnsi="Arial" w:cs="Arial"/>
                <w:sz w:val="24"/>
              </w:rPr>
              <w:t xml:space="preserve"> 2025</w:t>
            </w:r>
          </w:p>
        </w:tc>
      </w:tr>
    </w:tbl>
    <w:p w14:paraId="52E6EEAA" w14:textId="77777777" w:rsidR="00467292" w:rsidRDefault="00997F61">
      <w:pPr>
        <w:spacing w:after="0" w:line="259" w:lineRule="auto"/>
        <w:ind w:left="0" w:right="92" w:firstLine="0"/>
        <w:jc w:val="center"/>
      </w:pPr>
      <w:r>
        <w:t xml:space="preserve"> </w:t>
      </w:r>
    </w:p>
    <w:tbl>
      <w:tblPr>
        <w:tblStyle w:val="TableGrid"/>
        <w:tblW w:w="10454" w:type="dxa"/>
        <w:tblInd w:w="-89" w:type="dxa"/>
        <w:tblCellMar>
          <w:top w:w="59" w:type="dxa"/>
          <w:left w:w="389" w:type="dxa"/>
          <w:right w:w="115" w:type="dxa"/>
        </w:tblCellMar>
        <w:tblLook w:val="04A0" w:firstRow="1" w:lastRow="0" w:firstColumn="1" w:lastColumn="0" w:noHBand="0" w:noVBand="1"/>
      </w:tblPr>
      <w:tblGrid>
        <w:gridCol w:w="3507"/>
        <w:gridCol w:w="6947"/>
      </w:tblGrid>
      <w:tr w:rsidR="00F13795" w:rsidRPr="00F13795" w14:paraId="112F9A29" w14:textId="77777777" w:rsidTr="00100C4A">
        <w:trPr>
          <w:trHeight w:val="370"/>
        </w:trPr>
        <w:tc>
          <w:tcPr>
            <w:tcW w:w="3507" w:type="dxa"/>
            <w:tcBorders>
              <w:top w:val="single" w:sz="4" w:space="0" w:color="000000"/>
              <w:left w:val="single" w:sz="4" w:space="0" w:color="000000"/>
              <w:bottom w:val="single" w:sz="4" w:space="0" w:color="000000"/>
              <w:right w:val="single" w:sz="4" w:space="0" w:color="000000"/>
            </w:tcBorders>
          </w:tcPr>
          <w:p w14:paraId="005EC1F5"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Next Review Date </w:t>
            </w:r>
          </w:p>
        </w:tc>
        <w:tc>
          <w:tcPr>
            <w:tcW w:w="6947" w:type="dxa"/>
            <w:tcBorders>
              <w:top w:val="single" w:sz="4" w:space="0" w:color="000000"/>
              <w:left w:val="single" w:sz="4" w:space="0" w:color="000000"/>
              <w:bottom w:val="single" w:sz="4" w:space="0" w:color="000000"/>
              <w:right w:val="single" w:sz="4" w:space="0" w:color="000000"/>
            </w:tcBorders>
          </w:tcPr>
          <w:p w14:paraId="4E439172" w14:textId="22857DB6" w:rsidR="00F13795" w:rsidRPr="00F13795" w:rsidRDefault="00744661" w:rsidP="00F13795">
            <w:pPr>
              <w:spacing w:after="0" w:line="259" w:lineRule="auto"/>
              <w:ind w:left="0" w:right="0" w:firstLine="0"/>
              <w:rPr>
                <w:rFonts w:ascii="Arial" w:eastAsia="Arial" w:hAnsi="Arial" w:cs="Arial"/>
                <w:sz w:val="24"/>
              </w:rPr>
            </w:pPr>
            <w:r>
              <w:rPr>
                <w:rFonts w:ascii="Arial" w:eastAsia="Arial" w:hAnsi="Arial" w:cs="Arial"/>
                <w:sz w:val="24"/>
              </w:rPr>
              <w:t>July</w:t>
            </w:r>
            <w:r w:rsidR="00F13795">
              <w:rPr>
                <w:rFonts w:ascii="Arial" w:eastAsia="Arial" w:hAnsi="Arial" w:cs="Arial"/>
                <w:sz w:val="24"/>
              </w:rPr>
              <w:t xml:space="preserve"> 2027</w:t>
            </w:r>
            <w:r w:rsidR="00F13795" w:rsidRPr="00F13795">
              <w:rPr>
                <w:rFonts w:ascii="Arial" w:eastAsia="Arial" w:hAnsi="Arial" w:cs="Arial"/>
                <w:sz w:val="24"/>
              </w:rPr>
              <w:t xml:space="preserve"> </w:t>
            </w:r>
          </w:p>
        </w:tc>
      </w:tr>
      <w:tr w:rsidR="00F13795" w:rsidRPr="00F13795" w14:paraId="0C37B634" w14:textId="77777777" w:rsidTr="00100C4A">
        <w:trPr>
          <w:trHeight w:val="370"/>
        </w:trPr>
        <w:tc>
          <w:tcPr>
            <w:tcW w:w="3507" w:type="dxa"/>
            <w:tcBorders>
              <w:top w:val="single" w:sz="4" w:space="0" w:color="000000"/>
              <w:left w:val="single" w:sz="4" w:space="0" w:color="000000"/>
              <w:bottom w:val="single" w:sz="4" w:space="0" w:color="000000"/>
              <w:right w:val="single" w:sz="4" w:space="0" w:color="000000"/>
            </w:tcBorders>
          </w:tcPr>
          <w:p w14:paraId="6A39CD4A" w14:textId="77777777" w:rsidR="00F13795" w:rsidRPr="00F13795" w:rsidRDefault="00F13795" w:rsidP="00F13795">
            <w:pPr>
              <w:spacing w:after="0" w:line="259" w:lineRule="auto"/>
              <w:ind w:left="0" w:right="457" w:firstLine="0"/>
              <w:jc w:val="center"/>
              <w:rPr>
                <w:rFonts w:ascii="Arial" w:eastAsia="Arial" w:hAnsi="Arial" w:cs="Arial"/>
                <w:sz w:val="24"/>
              </w:rPr>
            </w:pPr>
            <w:r w:rsidRPr="00F13795">
              <w:rPr>
                <w:rFonts w:ascii="Arial" w:eastAsia="Arial" w:hAnsi="Arial" w:cs="Arial"/>
                <w:sz w:val="24"/>
              </w:rPr>
              <w:t xml:space="preserve">Committee Responsible </w:t>
            </w:r>
          </w:p>
        </w:tc>
        <w:tc>
          <w:tcPr>
            <w:tcW w:w="6947" w:type="dxa"/>
            <w:tcBorders>
              <w:top w:val="single" w:sz="4" w:space="0" w:color="000000"/>
              <w:left w:val="single" w:sz="4" w:space="0" w:color="000000"/>
              <w:bottom w:val="single" w:sz="4" w:space="0" w:color="000000"/>
              <w:right w:val="single" w:sz="4" w:space="0" w:color="000000"/>
            </w:tcBorders>
          </w:tcPr>
          <w:p w14:paraId="46858B24" w14:textId="02A0A406"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Governing Board – approved</w:t>
            </w:r>
            <w:r w:rsidR="00744661">
              <w:rPr>
                <w:rFonts w:ascii="Arial" w:eastAsia="Arial" w:hAnsi="Arial" w:cs="Arial"/>
                <w:sz w:val="24"/>
              </w:rPr>
              <w:t>: 07.07.25</w:t>
            </w:r>
          </w:p>
        </w:tc>
      </w:tr>
      <w:tr w:rsidR="00F13795" w:rsidRPr="00F13795" w14:paraId="58A0444E" w14:textId="77777777" w:rsidTr="00100C4A">
        <w:trPr>
          <w:trHeight w:val="372"/>
        </w:trPr>
        <w:tc>
          <w:tcPr>
            <w:tcW w:w="3507" w:type="dxa"/>
            <w:tcBorders>
              <w:top w:val="single" w:sz="4" w:space="0" w:color="000000"/>
              <w:left w:val="single" w:sz="4" w:space="0" w:color="000000"/>
              <w:bottom w:val="single" w:sz="4" w:space="0" w:color="000000"/>
              <w:right w:val="single" w:sz="4" w:space="0" w:color="000000"/>
            </w:tcBorders>
          </w:tcPr>
          <w:p w14:paraId="50559F5D" w14:textId="2E2761F9" w:rsidR="00F13795" w:rsidRPr="00F13795" w:rsidRDefault="00663B70" w:rsidP="00663B70">
            <w:pPr>
              <w:spacing w:after="0" w:line="259" w:lineRule="auto"/>
              <w:ind w:left="630" w:right="0" w:firstLine="0"/>
              <w:rPr>
                <w:rFonts w:ascii="Arial" w:eastAsia="Arial" w:hAnsi="Arial" w:cs="Arial"/>
                <w:sz w:val="24"/>
              </w:rPr>
            </w:pPr>
            <w:r>
              <w:rPr>
                <w:rFonts w:ascii="Arial" w:eastAsia="Arial" w:hAnsi="Arial" w:cs="Arial"/>
                <w:sz w:val="24"/>
              </w:rPr>
              <w:t>Author – Tracey Link</w:t>
            </w:r>
          </w:p>
        </w:tc>
        <w:tc>
          <w:tcPr>
            <w:tcW w:w="6947" w:type="dxa"/>
            <w:tcBorders>
              <w:top w:val="single" w:sz="4" w:space="0" w:color="000000"/>
              <w:left w:val="single" w:sz="4" w:space="0" w:color="000000"/>
              <w:bottom w:val="single" w:sz="4" w:space="0" w:color="000000"/>
              <w:right w:val="single" w:sz="4" w:space="0" w:color="000000"/>
            </w:tcBorders>
          </w:tcPr>
          <w:p w14:paraId="7FCF8EA5" w14:textId="77777777" w:rsidR="00F13795" w:rsidRPr="00F13795" w:rsidRDefault="00F13795" w:rsidP="00F13795">
            <w:pPr>
              <w:spacing w:after="0" w:line="259" w:lineRule="auto"/>
              <w:ind w:left="632" w:right="0" w:firstLine="0"/>
              <w:jc w:val="center"/>
              <w:rPr>
                <w:rFonts w:ascii="Arial" w:eastAsia="Arial" w:hAnsi="Arial" w:cs="Arial"/>
                <w:sz w:val="24"/>
              </w:rPr>
            </w:pPr>
            <w:r w:rsidRPr="00F13795">
              <w:rPr>
                <w:rFonts w:ascii="Arial" w:eastAsia="Arial" w:hAnsi="Arial" w:cs="Arial"/>
                <w:sz w:val="24"/>
              </w:rPr>
              <w:t xml:space="preserve"> </w:t>
            </w:r>
          </w:p>
        </w:tc>
      </w:tr>
    </w:tbl>
    <w:p w14:paraId="176941A0" w14:textId="77777777" w:rsidR="00F13795" w:rsidRDefault="00F13795" w:rsidP="00F13795">
      <w:pPr>
        <w:spacing w:after="12" w:line="259" w:lineRule="auto"/>
        <w:ind w:left="858" w:right="0" w:firstLine="0"/>
        <w:jc w:val="center"/>
        <w:rPr>
          <w:rFonts w:ascii="Arial" w:eastAsia="Arial" w:hAnsi="Arial" w:cs="Arial"/>
          <w:sz w:val="24"/>
        </w:rPr>
      </w:pPr>
    </w:p>
    <w:p w14:paraId="3C075012" w14:textId="77777777" w:rsidR="00F13795" w:rsidRPr="00F13795" w:rsidRDefault="00F13795" w:rsidP="00F13795">
      <w:pPr>
        <w:spacing w:after="12" w:line="259" w:lineRule="auto"/>
        <w:ind w:left="858" w:right="0" w:firstLine="0"/>
        <w:jc w:val="center"/>
        <w:rPr>
          <w:rFonts w:ascii="Arial" w:eastAsia="Arial" w:hAnsi="Arial" w:cs="Arial"/>
          <w:sz w:val="24"/>
        </w:rPr>
      </w:pPr>
      <w:r w:rsidRPr="00F13795">
        <w:rPr>
          <w:rFonts w:ascii="Arial" w:eastAsia="Arial" w:hAnsi="Arial" w:cs="Arial"/>
          <w:sz w:val="24"/>
        </w:rPr>
        <w:t xml:space="preserve">Change History </w:t>
      </w:r>
    </w:p>
    <w:p w14:paraId="7F979E2C" w14:textId="77777777" w:rsidR="00F13795" w:rsidRPr="00F13795" w:rsidRDefault="00F13795" w:rsidP="00F13795">
      <w:pPr>
        <w:spacing w:after="0" w:line="259" w:lineRule="auto"/>
        <w:ind w:left="921" w:right="0" w:firstLine="0"/>
        <w:jc w:val="center"/>
        <w:rPr>
          <w:rFonts w:ascii="Arial" w:eastAsia="Arial" w:hAnsi="Arial" w:cs="Arial"/>
          <w:sz w:val="24"/>
        </w:rPr>
      </w:pPr>
      <w:r w:rsidRPr="00F13795">
        <w:rPr>
          <w:rFonts w:ascii="Arial" w:eastAsia="Arial" w:hAnsi="Arial" w:cs="Arial"/>
          <w:sz w:val="24"/>
        </w:rPr>
        <w:t xml:space="preserve"> </w:t>
      </w:r>
    </w:p>
    <w:tbl>
      <w:tblPr>
        <w:tblStyle w:val="TableGrid"/>
        <w:tblW w:w="10454" w:type="dxa"/>
        <w:tblInd w:w="-89" w:type="dxa"/>
        <w:tblCellMar>
          <w:top w:w="59" w:type="dxa"/>
          <w:left w:w="389" w:type="dxa"/>
          <w:right w:w="115" w:type="dxa"/>
        </w:tblCellMar>
        <w:tblLook w:val="04A0" w:firstRow="1" w:lastRow="0" w:firstColumn="1" w:lastColumn="0" w:noHBand="0" w:noVBand="1"/>
      </w:tblPr>
      <w:tblGrid>
        <w:gridCol w:w="1887"/>
        <w:gridCol w:w="1580"/>
        <w:gridCol w:w="4008"/>
        <w:gridCol w:w="2979"/>
      </w:tblGrid>
      <w:tr w:rsidR="00F13795" w:rsidRPr="00F13795" w14:paraId="7CF246DA"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769C03CE"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Version </w:t>
            </w:r>
          </w:p>
        </w:tc>
        <w:tc>
          <w:tcPr>
            <w:tcW w:w="1580" w:type="dxa"/>
            <w:tcBorders>
              <w:top w:val="single" w:sz="4" w:space="0" w:color="000000"/>
              <w:left w:val="single" w:sz="4" w:space="0" w:color="000000"/>
              <w:bottom w:val="single" w:sz="4" w:space="0" w:color="000000"/>
              <w:right w:val="single" w:sz="4" w:space="0" w:color="000000"/>
            </w:tcBorders>
          </w:tcPr>
          <w:p w14:paraId="5A4ADF8F"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Date </w:t>
            </w:r>
          </w:p>
        </w:tc>
        <w:tc>
          <w:tcPr>
            <w:tcW w:w="4008" w:type="dxa"/>
            <w:tcBorders>
              <w:top w:val="single" w:sz="4" w:space="0" w:color="000000"/>
              <w:left w:val="single" w:sz="4" w:space="0" w:color="000000"/>
              <w:bottom w:val="single" w:sz="4" w:space="0" w:color="000000"/>
              <w:right w:val="single" w:sz="4" w:space="0" w:color="000000"/>
            </w:tcBorders>
          </w:tcPr>
          <w:p w14:paraId="056F562E"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Change Description </w:t>
            </w:r>
          </w:p>
        </w:tc>
        <w:tc>
          <w:tcPr>
            <w:tcW w:w="2979" w:type="dxa"/>
            <w:tcBorders>
              <w:top w:val="single" w:sz="4" w:space="0" w:color="000000"/>
              <w:left w:val="single" w:sz="4" w:space="0" w:color="000000"/>
              <w:bottom w:val="single" w:sz="4" w:space="0" w:color="000000"/>
              <w:right w:val="single" w:sz="4" w:space="0" w:color="000000"/>
            </w:tcBorders>
          </w:tcPr>
          <w:p w14:paraId="1B49E566" w14:textId="05EA09DC" w:rsidR="00F13795" w:rsidRPr="00F13795" w:rsidRDefault="00F13795" w:rsidP="00F13795">
            <w:pPr>
              <w:spacing w:after="0" w:line="259" w:lineRule="auto"/>
              <w:ind w:left="1" w:right="0" w:firstLine="0"/>
              <w:rPr>
                <w:rFonts w:ascii="Arial" w:eastAsia="Arial" w:hAnsi="Arial" w:cs="Arial"/>
                <w:sz w:val="24"/>
              </w:rPr>
            </w:pPr>
          </w:p>
        </w:tc>
      </w:tr>
      <w:tr w:rsidR="00F13795" w:rsidRPr="00F13795" w14:paraId="62BD9C0C"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7595205D"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1 </w:t>
            </w:r>
          </w:p>
        </w:tc>
        <w:tc>
          <w:tcPr>
            <w:tcW w:w="1580" w:type="dxa"/>
            <w:tcBorders>
              <w:top w:val="single" w:sz="4" w:space="0" w:color="000000"/>
              <w:left w:val="single" w:sz="4" w:space="0" w:color="000000"/>
              <w:bottom w:val="single" w:sz="4" w:space="0" w:color="000000"/>
              <w:right w:val="single" w:sz="4" w:space="0" w:color="000000"/>
            </w:tcBorders>
          </w:tcPr>
          <w:p w14:paraId="750783B2"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3C5443DE"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07BC6D66" w14:textId="77777777" w:rsidR="00F13795" w:rsidRPr="00F13795" w:rsidRDefault="00F13795" w:rsidP="00F13795">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F13795" w:rsidRPr="00F13795" w14:paraId="45E000C5"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1F1868D4"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2 </w:t>
            </w:r>
          </w:p>
        </w:tc>
        <w:tc>
          <w:tcPr>
            <w:tcW w:w="1580" w:type="dxa"/>
            <w:tcBorders>
              <w:top w:val="single" w:sz="4" w:space="0" w:color="000000"/>
              <w:left w:val="single" w:sz="4" w:space="0" w:color="000000"/>
              <w:bottom w:val="single" w:sz="4" w:space="0" w:color="000000"/>
              <w:right w:val="single" w:sz="4" w:space="0" w:color="000000"/>
            </w:tcBorders>
          </w:tcPr>
          <w:p w14:paraId="067A5926"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1EBAA8E6"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79EE4BD4" w14:textId="77777777" w:rsidR="00F13795" w:rsidRPr="00F13795" w:rsidRDefault="00F13795" w:rsidP="00F13795">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F13795" w:rsidRPr="00F13795" w14:paraId="2B29E587" w14:textId="77777777" w:rsidTr="00100C4A">
        <w:trPr>
          <w:trHeight w:val="372"/>
        </w:trPr>
        <w:tc>
          <w:tcPr>
            <w:tcW w:w="1887" w:type="dxa"/>
            <w:tcBorders>
              <w:top w:val="single" w:sz="4" w:space="0" w:color="000000"/>
              <w:left w:val="single" w:sz="4" w:space="0" w:color="000000"/>
              <w:bottom w:val="single" w:sz="4" w:space="0" w:color="000000"/>
              <w:right w:val="single" w:sz="4" w:space="0" w:color="000000"/>
            </w:tcBorders>
          </w:tcPr>
          <w:p w14:paraId="3D8A700A"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3 </w:t>
            </w:r>
          </w:p>
        </w:tc>
        <w:tc>
          <w:tcPr>
            <w:tcW w:w="1580" w:type="dxa"/>
            <w:tcBorders>
              <w:top w:val="single" w:sz="4" w:space="0" w:color="000000"/>
              <w:left w:val="single" w:sz="4" w:space="0" w:color="000000"/>
              <w:bottom w:val="single" w:sz="4" w:space="0" w:color="000000"/>
              <w:right w:val="single" w:sz="4" w:space="0" w:color="000000"/>
            </w:tcBorders>
          </w:tcPr>
          <w:p w14:paraId="02F90DBF"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27911142"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034FE5A7" w14:textId="77777777" w:rsidR="00F13795" w:rsidRPr="00F13795" w:rsidRDefault="00F13795" w:rsidP="00F13795">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F13795" w:rsidRPr="00F13795" w14:paraId="1447A2AD"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015725D2"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4 </w:t>
            </w:r>
          </w:p>
        </w:tc>
        <w:tc>
          <w:tcPr>
            <w:tcW w:w="1580" w:type="dxa"/>
            <w:tcBorders>
              <w:top w:val="single" w:sz="4" w:space="0" w:color="000000"/>
              <w:left w:val="single" w:sz="4" w:space="0" w:color="000000"/>
              <w:bottom w:val="single" w:sz="4" w:space="0" w:color="000000"/>
              <w:right w:val="single" w:sz="4" w:space="0" w:color="000000"/>
            </w:tcBorders>
          </w:tcPr>
          <w:p w14:paraId="07528F22"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0549B46B"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779B1A2A" w14:textId="77777777" w:rsidR="00F13795" w:rsidRPr="00F13795" w:rsidRDefault="00F13795" w:rsidP="00F13795">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F13795" w:rsidRPr="00F13795" w14:paraId="779EFFE0" w14:textId="77777777" w:rsidTr="00100C4A">
        <w:trPr>
          <w:trHeight w:val="370"/>
        </w:trPr>
        <w:tc>
          <w:tcPr>
            <w:tcW w:w="1887" w:type="dxa"/>
            <w:tcBorders>
              <w:top w:val="single" w:sz="4" w:space="0" w:color="000000"/>
              <w:left w:val="single" w:sz="4" w:space="0" w:color="000000"/>
              <w:bottom w:val="single" w:sz="4" w:space="0" w:color="000000"/>
              <w:right w:val="single" w:sz="4" w:space="0" w:color="000000"/>
            </w:tcBorders>
          </w:tcPr>
          <w:p w14:paraId="1B3887D0"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5 </w:t>
            </w:r>
          </w:p>
        </w:tc>
        <w:tc>
          <w:tcPr>
            <w:tcW w:w="1580" w:type="dxa"/>
            <w:tcBorders>
              <w:top w:val="single" w:sz="4" w:space="0" w:color="000000"/>
              <w:left w:val="single" w:sz="4" w:space="0" w:color="000000"/>
              <w:bottom w:val="single" w:sz="4" w:space="0" w:color="000000"/>
              <w:right w:val="single" w:sz="4" w:space="0" w:color="000000"/>
            </w:tcBorders>
          </w:tcPr>
          <w:p w14:paraId="62BEFC8B"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53EB535C"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05E9DBB9" w14:textId="77777777" w:rsidR="00F13795" w:rsidRPr="00F13795" w:rsidRDefault="00F13795" w:rsidP="00F13795">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r w:rsidR="00F13795" w:rsidRPr="00F13795" w14:paraId="394E7CED" w14:textId="77777777" w:rsidTr="00100C4A">
        <w:trPr>
          <w:trHeight w:val="401"/>
        </w:trPr>
        <w:tc>
          <w:tcPr>
            <w:tcW w:w="1887" w:type="dxa"/>
            <w:tcBorders>
              <w:top w:val="single" w:sz="4" w:space="0" w:color="000000"/>
              <w:left w:val="single" w:sz="4" w:space="0" w:color="000000"/>
              <w:bottom w:val="single" w:sz="4" w:space="0" w:color="000000"/>
              <w:right w:val="single" w:sz="4" w:space="0" w:color="000000"/>
            </w:tcBorders>
          </w:tcPr>
          <w:p w14:paraId="29CB3301"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6 </w:t>
            </w:r>
          </w:p>
        </w:tc>
        <w:tc>
          <w:tcPr>
            <w:tcW w:w="1580" w:type="dxa"/>
            <w:tcBorders>
              <w:top w:val="single" w:sz="4" w:space="0" w:color="000000"/>
              <w:left w:val="single" w:sz="4" w:space="0" w:color="000000"/>
              <w:bottom w:val="single" w:sz="4" w:space="0" w:color="000000"/>
              <w:right w:val="single" w:sz="4" w:space="0" w:color="000000"/>
            </w:tcBorders>
          </w:tcPr>
          <w:p w14:paraId="7370864D"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4008" w:type="dxa"/>
            <w:tcBorders>
              <w:top w:val="single" w:sz="4" w:space="0" w:color="000000"/>
              <w:left w:val="single" w:sz="4" w:space="0" w:color="000000"/>
              <w:bottom w:val="single" w:sz="4" w:space="0" w:color="000000"/>
              <w:right w:val="single" w:sz="4" w:space="0" w:color="000000"/>
            </w:tcBorders>
          </w:tcPr>
          <w:p w14:paraId="3EDD291D" w14:textId="77777777" w:rsidR="00F13795" w:rsidRPr="00F13795" w:rsidRDefault="00F13795" w:rsidP="00F13795">
            <w:pPr>
              <w:spacing w:after="0" w:line="259" w:lineRule="auto"/>
              <w:ind w:left="0" w:right="0" w:firstLine="0"/>
              <w:rPr>
                <w:rFonts w:ascii="Arial" w:eastAsia="Arial" w:hAnsi="Arial" w:cs="Arial"/>
                <w:sz w:val="24"/>
              </w:rPr>
            </w:pPr>
            <w:r w:rsidRPr="00F13795">
              <w:rPr>
                <w:rFonts w:ascii="Arial" w:eastAsia="Arial" w:hAnsi="Arial" w:cs="Arial"/>
                <w:sz w:val="24"/>
              </w:rPr>
              <w:t xml:space="preserve"> </w:t>
            </w:r>
          </w:p>
        </w:tc>
        <w:tc>
          <w:tcPr>
            <w:tcW w:w="2979" w:type="dxa"/>
            <w:tcBorders>
              <w:top w:val="single" w:sz="4" w:space="0" w:color="000000"/>
              <w:left w:val="single" w:sz="4" w:space="0" w:color="000000"/>
              <w:bottom w:val="single" w:sz="4" w:space="0" w:color="000000"/>
              <w:right w:val="single" w:sz="4" w:space="0" w:color="000000"/>
            </w:tcBorders>
          </w:tcPr>
          <w:p w14:paraId="457F222A" w14:textId="77777777" w:rsidR="00F13795" w:rsidRPr="00F13795" w:rsidRDefault="00F13795" w:rsidP="00F13795">
            <w:pPr>
              <w:spacing w:after="0" w:line="259" w:lineRule="auto"/>
              <w:ind w:left="1" w:right="0" w:firstLine="0"/>
              <w:rPr>
                <w:rFonts w:ascii="Arial" w:eastAsia="Arial" w:hAnsi="Arial" w:cs="Arial"/>
                <w:sz w:val="24"/>
              </w:rPr>
            </w:pPr>
            <w:r w:rsidRPr="00F13795">
              <w:rPr>
                <w:rFonts w:ascii="Arial" w:eastAsia="Arial" w:hAnsi="Arial" w:cs="Arial"/>
                <w:sz w:val="24"/>
              </w:rPr>
              <w:t xml:space="preserve"> </w:t>
            </w:r>
          </w:p>
        </w:tc>
      </w:tr>
    </w:tbl>
    <w:p w14:paraId="131B5782" w14:textId="77777777" w:rsidR="00F13795" w:rsidRPr="00F13795" w:rsidRDefault="00F13795" w:rsidP="00F13795">
      <w:pPr>
        <w:spacing w:after="12" w:line="259" w:lineRule="auto"/>
        <w:ind w:left="67" w:right="0" w:firstLine="0"/>
        <w:jc w:val="center"/>
        <w:rPr>
          <w:rFonts w:ascii="Arial" w:eastAsia="Arial" w:hAnsi="Arial" w:cs="Arial"/>
          <w:sz w:val="24"/>
        </w:rPr>
      </w:pPr>
      <w:r w:rsidRPr="00F13795">
        <w:rPr>
          <w:rFonts w:ascii="Arial" w:eastAsia="Arial" w:hAnsi="Arial" w:cs="Arial"/>
          <w:sz w:val="24"/>
        </w:rPr>
        <w:t xml:space="preserve"> </w:t>
      </w:r>
    </w:p>
    <w:p w14:paraId="1AF8CDAD" w14:textId="77777777" w:rsidR="00467292" w:rsidRDefault="00997F61">
      <w:pPr>
        <w:spacing w:after="1068" w:line="259" w:lineRule="auto"/>
        <w:ind w:left="2" w:right="0" w:firstLine="0"/>
        <w:jc w:val="center"/>
      </w:pPr>
      <w:r>
        <w:rPr>
          <w:color w:val="FFC000"/>
        </w:rPr>
        <w:t xml:space="preserve"> </w:t>
      </w:r>
      <w:r>
        <w:t xml:space="preserve"> </w:t>
      </w:r>
    </w:p>
    <w:p w14:paraId="55F72935" w14:textId="77777777" w:rsidR="00467292" w:rsidRDefault="00F13795">
      <w:pPr>
        <w:spacing w:after="0" w:line="259" w:lineRule="auto"/>
        <w:ind w:left="0" w:right="494" w:firstLine="0"/>
        <w:jc w:val="right"/>
      </w:pPr>
      <w:r>
        <w:rPr>
          <w:noProof/>
        </w:rPr>
        <w:lastRenderedPageBreak/>
        <w:drawing>
          <wp:anchor distT="0" distB="0" distL="114300" distR="114300" simplePos="0" relativeHeight="251663360" behindDoc="0" locked="0" layoutInCell="1" allowOverlap="1" wp14:anchorId="4F545AF7" wp14:editId="72328A66">
            <wp:simplePos x="0" y="0"/>
            <wp:positionH relativeFrom="column">
              <wp:posOffset>1898650</wp:posOffset>
            </wp:positionH>
            <wp:positionV relativeFrom="paragraph">
              <wp:posOffset>52705</wp:posOffset>
            </wp:positionV>
            <wp:extent cx="2514600" cy="7620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4600" cy="762000"/>
                    </a:xfrm>
                    <a:prstGeom prst="rect">
                      <a:avLst/>
                    </a:prstGeom>
                  </pic:spPr>
                </pic:pic>
              </a:graphicData>
            </a:graphic>
            <wp14:sizeRelH relativeFrom="page">
              <wp14:pctWidth>0</wp14:pctWidth>
            </wp14:sizeRelH>
            <wp14:sizeRelV relativeFrom="page">
              <wp14:pctHeight>0</wp14:pctHeight>
            </wp14:sizeRelV>
          </wp:anchor>
        </w:drawing>
      </w:r>
      <w:r w:rsidR="00997F61">
        <w:t xml:space="preserve"> </w:t>
      </w:r>
    </w:p>
    <w:p w14:paraId="05F4BB69" w14:textId="77777777" w:rsidR="00467292" w:rsidRDefault="00997F61" w:rsidP="00F13795">
      <w:pPr>
        <w:spacing w:after="65" w:line="259" w:lineRule="auto"/>
        <w:ind w:left="0" w:right="0" w:firstLine="0"/>
      </w:pPr>
      <w:r>
        <w:rPr>
          <w:sz w:val="38"/>
        </w:rPr>
        <w:t xml:space="preserve"> </w:t>
      </w:r>
      <w:r>
        <w:t xml:space="preserve"> </w:t>
      </w:r>
      <w:r>
        <w:rPr>
          <w:sz w:val="21"/>
        </w:rPr>
        <w:t xml:space="preserve"> </w:t>
      </w:r>
      <w:r>
        <w:t xml:space="preserve"> </w:t>
      </w:r>
    </w:p>
    <w:p w14:paraId="18C666DD" w14:textId="77777777" w:rsidR="00467292" w:rsidRDefault="00997F61">
      <w:pPr>
        <w:spacing w:after="0" w:line="259" w:lineRule="auto"/>
        <w:ind w:left="0" w:right="0" w:firstLine="0"/>
      </w:pPr>
      <w:r>
        <w:t xml:space="preserve"> </w:t>
      </w:r>
    </w:p>
    <w:p w14:paraId="0E64FD36" w14:textId="77777777" w:rsidR="00467292" w:rsidRDefault="00997F61">
      <w:pPr>
        <w:spacing w:after="134" w:line="259" w:lineRule="auto"/>
        <w:ind w:left="0" w:right="0" w:firstLine="0"/>
        <w:jc w:val="center"/>
      </w:pPr>
      <w:r>
        <w:rPr>
          <w:sz w:val="21"/>
        </w:rPr>
        <w:t xml:space="preserve"> </w:t>
      </w:r>
      <w:r>
        <w:t xml:space="preserve"> </w:t>
      </w:r>
    </w:p>
    <w:p w14:paraId="5352BAB0" w14:textId="77777777" w:rsidR="00467292" w:rsidRPr="00880B24" w:rsidRDefault="00997F61">
      <w:pPr>
        <w:spacing w:after="0"/>
        <w:ind w:left="787" w:right="945"/>
        <w:jc w:val="center"/>
        <w:rPr>
          <w:rFonts w:asciiTheme="minorHAnsi" w:hAnsiTheme="minorHAnsi" w:cstheme="minorHAnsi"/>
        </w:rPr>
      </w:pPr>
      <w:r w:rsidRPr="00880B24">
        <w:rPr>
          <w:rFonts w:asciiTheme="minorHAnsi" w:hAnsiTheme="minorHAnsi" w:cstheme="minorHAnsi"/>
        </w:rPr>
        <w:t xml:space="preserve">HOWARD JUNIOR SCHOOL  </w:t>
      </w:r>
    </w:p>
    <w:p w14:paraId="27D0C303" w14:textId="77777777" w:rsidR="00467292" w:rsidRPr="00880B24" w:rsidRDefault="00997F61">
      <w:pPr>
        <w:spacing w:after="0"/>
        <w:ind w:left="787" w:right="939"/>
        <w:jc w:val="center"/>
        <w:rPr>
          <w:rFonts w:asciiTheme="minorHAnsi" w:hAnsiTheme="minorHAnsi" w:cstheme="minorHAnsi"/>
        </w:rPr>
      </w:pPr>
      <w:r w:rsidRPr="00880B24">
        <w:rPr>
          <w:rFonts w:asciiTheme="minorHAnsi" w:hAnsiTheme="minorHAnsi" w:cstheme="minorHAnsi"/>
        </w:rPr>
        <w:t xml:space="preserve">ANTI-BULLYING POLICY  </w:t>
      </w:r>
    </w:p>
    <w:p w14:paraId="0ED61219" w14:textId="77777777" w:rsidR="00467292" w:rsidRPr="00880B24" w:rsidRDefault="00997F61">
      <w:pPr>
        <w:spacing w:after="413"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458111EA"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t xml:space="preserve">STATEMENT OF INTENT  </w:t>
      </w:r>
    </w:p>
    <w:p w14:paraId="039906C4"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90"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20A54EFE" w14:textId="77777777" w:rsidR="00467292" w:rsidRPr="00880B24" w:rsidRDefault="00997F61">
      <w:pPr>
        <w:spacing w:after="413"/>
        <w:ind w:left="687" w:right="786"/>
        <w:rPr>
          <w:rFonts w:asciiTheme="minorHAnsi" w:hAnsiTheme="minorHAnsi" w:cstheme="minorHAnsi"/>
        </w:rPr>
      </w:pPr>
      <w:r w:rsidRPr="00880B24">
        <w:rPr>
          <w:rFonts w:asciiTheme="minorHAnsi" w:hAnsiTheme="minorHAnsi" w:cstheme="minorHAnsi"/>
        </w:rPr>
        <w:t xml:space="preserve">We are committed to providing a caring, friendly and safe environment for all of our pupils so they can learn in a relaxed and secure atmosphere.  Bullying of any kind is unacceptable at our school.  If bullying does occur, all pupils should be able to tell and know that incidents will be dealt with promptly and effectively.  We are a TELLING school.  This means that anyone who knows that bullying is happening is expected to tell the staff.  </w:t>
      </w:r>
    </w:p>
    <w:p w14:paraId="00D42C30"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0" w:line="259" w:lineRule="auto"/>
        <w:ind w:left="243" w:right="367"/>
        <w:rPr>
          <w:rFonts w:asciiTheme="minorHAnsi" w:hAnsiTheme="minorHAnsi" w:cstheme="minorHAnsi"/>
        </w:rPr>
      </w:pPr>
      <w:r w:rsidRPr="00880B24">
        <w:rPr>
          <w:rFonts w:asciiTheme="minorHAnsi" w:hAnsiTheme="minorHAnsi" w:cstheme="minorHAnsi"/>
        </w:rPr>
        <w:t xml:space="preserve">WHAT IS BULLYING?  </w:t>
      </w:r>
    </w:p>
    <w:p w14:paraId="66AFCC9B"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51"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014945BB" w14:textId="77777777" w:rsidR="00467292" w:rsidRPr="00880B24" w:rsidRDefault="00997F61">
      <w:pPr>
        <w:spacing w:line="256" w:lineRule="auto"/>
        <w:ind w:left="687" w:right="920"/>
        <w:jc w:val="both"/>
        <w:rPr>
          <w:rFonts w:asciiTheme="minorHAnsi" w:hAnsiTheme="minorHAnsi" w:cstheme="minorHAnsi"/>
        </w:rPr>
      </w:pPr>
      <w:r w:rsidRPr="00880B24">
        <w:rPr>
          <w:rFonts w:asciiTheme="minorHAnsi" w:hAnsiTheme="minorHAnsi" w:cstheme="minorHAnsi"/>
        </w:rPr>
        <w:t xml:space="preserve">At Howard Junior School bullying is not seen as just a separate issue but part of the whole school approach and ethos.  The word “bullying” has to be clearly defined as it has become a highly emotive word.  </w:t>
      </w:r>
    </w:p>
    <w:p w14:paraId="7304D9B1" w14:textId="77777777" w:rsidR="00467292" w:rsidRPr="00880B24" w:rsidRDefault="00997F61">
      <w:pPr>
        <w:spacing w:after="0"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1C205570" w14:textId="77777777" w:rsidR="00467292" w:rsidRPr="00880B24" w:rsidRDefault="00997F61">
      <w:pPr>
        <w:ind w:left="687" w:right="786"/>
        <w:rPr>
          <w:rFonts w:asciiTheme="minorHAnsi" w:hAnsiTheme="minorHAnsi" w:cstheme="minorHAnsi"/>
        </w:rPr>
      </w:pPr>
      <w:r w:rsidRPr="00880B24">
        <w:rPr>
          <w:rFonts w:asciiTheme="minorHAnsi" w:hAnsiTheme="minorHAnsi" w:cstheme="minorHAnsi"/>
        </w:rPr>
        <w:t xml:space="preserve">At Howard Junior School bullying is defined as the systematic, continual harassing and/or threatening or using physical violence against a pupil causing that pupil to become frightened and/or distressed.  </w:t>
      </w:r>
    </w:p>
    <w:p w14:paraId="1F7A6B8D" w14:textId="77777777" w:rsidR="00467292" w:rsidRPr="00880B24" w:rsidRDefault="00997F61">
      <w:pPr>
        <w:spacing w:after="0"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367CCD1A" w14:textId="77777777" w:rsidR="00467292" w:rsidRPr="00880B24" w:rsidRDefault="00997F61">
      <w:pPr>
        <w:spacing w:after="219"/>
        <w:ind w:left="687" w:right="786"/>
        <w:rPr>
          <w:rFonts w:asciiTheme="minorHAnsi" w:hAnsiTheme="minorHAnsi" w:cstheme="minorHAnsi"/>
        </w:rPr>
      </w:pPr>
      <w:r w:rsidRPr="00880B24">
        <w:rPr>
          <w:rFonts w:asciiTheme="minorHAnsi" w:hAnsiTheme="minorHAnsi" w:cstheme="minorHAnsi"/>
        </w:rPr>
        <w:t xml:space="preserve">Bullying can be:  </w:t>
      </w:r>
    </w:p>
    <w:p w14:paraId="6CD51FDB" w14:textId="03E0C2B9" w:rsidR="00467292" w:rsidRPr="00880B24" w:rsidRDefault="00997F61">
      <w:pPr>
        <w:numPr>
          <w:ilvl w:val="0"/>
          <w:numId w:val="1"/>
        </w:numPr>
        <w:spacing w:after="32"/>
        <w:ind w:right="786" w:hanging="336"/>
        <w:rPr>
          <w:rFonts w:asciiTheme="minorHAnsi" w:hAnsiTheme="minorHAnsi" w:cstheme="minorHAnsi"/>
        </w:rPr>
      </w:pPr>
      <w:r w:rsidRPr="00880B24">
        <w:rPr>
          <w:rFonts w:asciiTheme="minorHAnsi" w:hAnsiTheme="minorHAnsi" w:cstheme="minorHAnsi"/>
        </w:rPr>
        <w:t>Emotional: being unfriendly, excluding, tormenting (e.g. hiding books, threatening gestures)</w:t>
      </w:r>
      <w:r w:rsidR="00503165">
        <w:rPr>
          <w:rFonts w:asciiTheme="minorHAnsi" w:hAnsiTheme="minorHAnsi" w:cstheme="minorHAnsi"/>
        </w:rPr>
        <w:t>.</w:t>
      </w:r>
      <w:r w:rsidRPr="00880B24">
        <w:rPr>
          <w:rFonts w:asciiTheme="minorHAnsi" w:hAnsiTheme="minorHAnsi" w:cstheme="minorHAnsi"/>
        </w:rPr>
        <w:t xml:space="preserve">  </w:t>
      </w:r>
    </w:p>
    <w:p w14:paraId="4734045A" w14:textId="609ADD2A" w:rsidR="00467292" w:rsidRPr="00880B24" w:rsidRDefault="00997F61">
      <w:pPr>
        <w:numPr>
          <w:ilvl w:val="0"/>
          <w:numId w:val="1"/>
        </w:numPr>
        <w:spacing w:after="38"/>
        <w:ind w:right="786" w:hanging="336"/>
        <w:rPr>
          <w:rFonts w:asciiTheme="minorHAnsi" w:hAnsiTheme="minorHAnsi" w:cstheme="minorHAnsi"/>
        </w:rPr>
      </w:pPr>
      <w:r w:rsidRPr="00880B24">
        <w:rPr>
          <w:rFonts w:asciiTheme="minorHAnsi" w:hAnsiTheme="minorHAnsi" w:cstheme="minorHAnsi"/>
        </w:rPr>
        <w:t>Physical: pushing, kicking, hitting, punching or any use of violence</w:t>
      </w:r>
      <w:r w:rsidR="00503165">
        <w:rPr>
          <w:rFonts w:asciiTheme="minorHAnsi" w:hAnsiTheme="minorHAnsi" w:cstheme="minorHAnsi"/>
        </w:rPr>
        <w:t>.</w:t>
      </w:r>
    </w:p>
    <w:p w14:paraId="3197CAD6" w14:textId="302389AC" w:rsidR="00467292" w:rsidRPr="00880B24" w:rsidRDefault="00997F61">
      <w:pPr>
        <w:numPr>
          <w:ilvl w:val="0"/>
          <w:numId w:val="1"/>
        </w:numPr>
        <w:spacing w:after="36"/>
        <w:ind w:right="786" w:hanging="336"/>
        <w:rPr>
          <w:rFonts w:asciiTheme="minorHAnsi" w:hAnsiTheme="minorHAnsi" w:cstheme="minorHAnsi"/>
        </w:rPr>
      </w:pPr>
      <w:r w:rsidRPr="00880B24">
        <w:rPr>
          <w:rFonts w:asciiTheme="minorHAnsi" w:hAnsiTheme="minorHAnsi" w:cstheme="minorHAnsi"/>
        </w:rPr>
        <w:t>Racist: racial taunts, graffiti, gestures</w:t>
      </w:r>
      <w:r w:rsidR="00503165">
        <w:rPr>
          <w:rFonts w:asciiTheme="minorHAnsi" w:hAnsiTheme="minorHAnsi" w:cstheme="minorHAnsi"/>
        </w:rPr>
        <w:t>.</w:t>
      </w:r>
      <w:r w:rsidRPr="00880B24">
        <w:rPr>
          <w:rFonts w:asciiTheme="minorHAnsi" w:hAnsiTheme="minorHAnsi" w:cstheme="minorHAnsi"/>
        </w:rPr>
        <w:t xml:space="preserve">  </w:t>
      </w:r>
    </w:p>
    <w:p w14:paraId="5620BBAD" w14:textId="1D3034B5" w:rsidR="00503165" w:rsidRDefault="00997F61">
      <w:pPr>
        <w:numPr>
          <w:ilvl w:val="0"/>
          <w:numId w:val="1"/>
        </w:numPr>
        <w:spacing w:after="32"/>
        <w:ind w:right="786" w:hanging="336"/>
        <w:rPr>
          <w:rFonts w:asciiTheme="minorHAnsi" w:hAnsiTheme="minorHAnsi" w:cstheme="minorHAnsi"/>
        </w:rPr>
      </w:pPr>
      <w:r w:rsidRPr="00880B24">
        <w:rPr>
          <w:rFonts w:asciiTheme="minorHAnsi" w:hAnsiTheme="minorHAnsi" w:cstheme="minorHAnsi"/>
        </w:rPr>
        <w:t>Sexual: unwanted physical contact or sexually abusive comments</w:t>
      </w:r>
      <w:r w:rsidR="00503165">
        <w:rPr>
          <w:rFonts w:asciiTheme="minorHAnsi" w:hAnsiTheme="minorHAnsi" w:cstheme="minorHAnsi"/>
        </w:rPr>
        <w:t>.</w:t>
      </w:r>
    </w:p>
    <w:p w14:paraId="771F46C3" w14:textId="5D62D7E6" w:rsidR="00503165" w:rsidRDefault="00997F61">
      <w:pPr>
        <w:numPr>
          <w:ilvl w:val="0"/>
          <w:numId w:val="1"/>
        </w:numPr>
        <w:spacing w:after="32"/>
        <w:ind w:right="786" w:hanging="336"/>
        <w:rPr>
          <w:rFonts w:asciiTheme="minorHAnsi" w:hAnsiTheme="minorHAnsi" w:cstheme="minorHAnsi"/>
        </w:rPr>
      </w:pPr>
      <w:r w:rsidRPr="00880B24">
        <w:rPr>
          <w:rFonts w:asciiTheme="minorHAnsi" w:hAnsiTheme="minorHAnsi" w:cstheme="minorHAnsi"/>
        </w:rPr>
        <w:t xml:space="preserve">Homophobic: </w:t>
      </w:r>
      <w:proofErr w:type="gramStart"/>
      <w:r w:rsidRPr="00880B24">
        <w:rPr>
          <w:rFonts w:asciiTheme="minorHAnsi" w:hAnsiTheme="minorHAnsi" w:cstheme="minorHAnsi"/>
        </w:rPr>
        <w:t>because of, or</w:t>
      </w:r>
      <w:proofErr w:type="gramEnd"/>
      <w:r w:rsidRPr="00880B24">
        <w:rPr>
          <w:rFonts w:asciiTheme="minorHAnsi" w:hAnsiTheme="minorHAnsi" w:cstheme="minorHAnsi"/>
        </w:rPr>
        <w:t xml:space="preserve"> focussing on the issue of sexuality</w:t>
      </w:r>
      <w:r w:rsidR="00503165">
        <w:rPr>
          <w:rFonts w:asciiTheme="minorHAnsi" w:hAnsiTheme="minorHAnsi" w:cstheme="minorHAnsi"/>
        </w:rPr>
        <w:t>.</w:t>
      </w:r>
    </w:p>
    <w:p w14:paraId="274D3AED" w14:textId="6C736FBF" w:rsidR="00467292" w:rsidRPr="00880B24" w:rsidRDefault="00997F61">
      <w:pPr>
        <w:numPr>
          <w:ilvl w:val="0"/>
          <w:numId w:val="1"/>
        </w:numPr>
        <w:spacing w:after="32"/>
        <w:ind w:right="786" w:hanging="336"/>
        <w:rPr>
          <w:rFonts w:asciiTheme="minorHAnsi" w:hAnsiTheme="minorHAnsi" w:cstheme="minorHAnsi"/>
        </w:rPr>
      </w:pPr>
      <w:r w:rsidRPr="00880B24">
        <w:rPr>
          <w:rFonts w:asciiTheme="minorHAnsi" w:hAnsiTheme="minorHAnsi" w:cstheme="minorHAnsi"/>
        </w:rPr>
        <w:t>Verbal: name-calling, sarcasm, spreading rumours, teasing</w:t>
      </w:r>
      <w:r w:rsidR="00503165">
        <w:rPr>
          <w:rFonts w:asciiTheme="minorHAnsi" w:hAnsiTheme="minorHAnsi" w:cstheme="minorHAnsi"/>
        </w:rPr>
        <w:t>.</w:t>
      </w:r>
    </w:p>
    <w:p w14:paraId="4C7B7916" w14:textId="253BAFF6" w:rsidR="00467292" w:rsidRDefault="00997F61" w:rsidP="00503165">
      <w:pPr>
        <w:numPr>
          <w:ilvl w:val="0"/>
          <w:numId w:val="1"/>
        </w:numPr>
        <w:ind w:right="786" w:hanging="336"/>
        <w:rPr>
          <w:rFonts w:asciiTheme="minorHAnsi" w:hAnsiTheme="minorHAnsi" w:cstheme="minorHAnsi"/>
        </w:rPr>
      </w:pPr>
      <w:r w:rsidRPr="00880B24">
        <w:rPr>
          <w:rFonts w:asciiTheme="minorHAnsi" w:hAnsiTheme="minorHAnsi" w:cstheme="minorHAnsi"/>
        </w:rPr>
        <w:t>Cyber: All areas of internet, such as email and internet chat room misuse</w:t>
      </w:r>
      <w:r w:rsidR="00503165">
        <w:rPr>
          <w:rFonts w:asciiTheme="minorHAnsi" w:hAnsiTheme="minorHAnsi" w:cstheme="minorHAnsi"/>
        </w:rPr>
        <w:t xml:space="preserve">. </w:t>
      </w:r>
      <w:r w:rsidRPr="00880B24">
        <w:rPr>
          <w:rFonts w:asciiTheme="minorHAnsi" w:hAnsiTheme="minorHAnsi" w:cstheme="minorHAnsi"/>
        </w:rPr>
        <w:t>Mobile threats by text messaging and calls.</w:t>
      </w:r>
      <w:r w:rsidR="00503165">
        <w:rPr>
          <w:rFonts w:asciiTheme="minorHAnsi" w:hAnsiTheme="minorHAnsi" w:cstheme="minorHAnsi"/>
        </w:rPr>
        <w:t xml:space="preserve"> </w:t>
      </w:r>
      <w:r w:rsidRPr="00503165">
        <w:rPr>
          <w:rFonts w:asciiTheme="minorHAnsi" w:hAnsiTheme="minorHAnsi" w:cstheme="minorHAnsi"/>
        </w:rPr>
        <w:t xml:space="preserve">Misuse of associated technology i.e. camera &amp; video facilities.  </w:t>
      </w:r>
    </w:p>
    <w:p w14:paraId="3949B157" w14:textId="77777777" w:rsidR="00503165" w:rsidRPr="00503165" w:rsidRDefault="00503165" w:rsidP="00503165">
      <w:pPr>
        <w:ind w:right="786"/>
        <w:rPr>
          <w:rFonts w:asciiTheme="minorHAnsi" w:hAnsiTheme="minorHAnsi" w:cstheme="minorHAnsi"/>
        </w:rPr>
      </w:pPr>
    </w:p>
    <w:p w14:paraId="37E12506" w14:textId="77777777" w:rsidR="00467292" w:rsidRPr="00880B24" w:rsidRDefault="00997F61">
      <w:pPr>
        <w:ind w:left="687" w:right="786"/>
        <w:rPr>
          <w:rFonts w:asciiTheme="minorHAnsi" w:hAnsiTheme="minorHAnsi" w:cstheme="minorHAnsi"/>
        </w:rPr>
      </w:pPr>
      <w:r w:rsidRPr="00880B24">
        <w:rPr>
          <w:rFonts w:asciiTheme="minorHAnsi" w:hAnsiTheme="minorHAnsi" w:cstheme="minorHAnsi"/>
        </w:rPr>
        <w:t xml:space="preserve">Pupils do fall in and out of friendships as do parents, this can cause specific issues that may not be bullying as defined.  </w:t>
      </w:r>
    </w:p>
    <w:p w14:paraId="53561D76" w14:textId="77777777" w:rsidR="00467292" w:rsidRPr="00880B24" w:rsidRDefault="00997F61">
      <w:pPr>
        <w:spacing w:after="0"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29B5203E" w14:textId="2AA9506D" w:rsidR="00467292" w:rsidRPr="00880B24" w:rsidRDefault="00997F61">
      <w:pPr>
        <w:ind w:left="687" w:right="786"/>
        <w:rPr>
          <w:rFonts w:asciiTheme="minorHAnsi" w:hAnsiTheme="minorHAnsi" w:cstheme="minorHAnsi"/>
        </w:rPr>
      </w:pPr>
      <w:r w:rsidRPr="00880B24">
        <w:rPr>
          <w:rFonts w:asciiTheme="minorHAnsi" w:hAnsiTheme="minorHAnsi" w:cstheme="minorHAnsi"/>
        </w:rPr>
        <w:lastRenderedPageBreak/>
        <w:t>Howard Junior School’s Behaviour Policy, Anti-Bullying</w:t>
      </w:r>
      <w:r w:rsidR="00880B24">
        <w:rPr>
          <w:rFonts w:asciiTheme="minorHAnsi" w:hAnsiTheme="minorHAnsi" w:cstheme="minorHAnsi"/>
        </w:rPr>
        <w:t xml:space="preserve">, </w:t>
      </w:r>
      <w:r w:rsidRPr="00880B24">
        <w:rPr>
          <w:rFonts w:asciiTheme="minorHAnsi" w:hAnsiTheme="minorHAnsi" w:cstheme="minorHAnsi"/>
        </w:rPr>
        <w:t>PSHE</w:t>
      </w:r>
      <w:r w:rsidR="00880B24">
        <w:rPr>
          <w:rFonts w:asciiTheme="minorHAnsi" w:hAnsiTheme="minorHAnsi" w:cstheme="minorHAnsi"/>
        </w:rPr>
        <w:t xml:space="preserve"> &amp; RSE</w:t>
      </w:r>
      <w:r w:rsidRPr="00880B24">
        <w:rPr>
          <w:rFonts w:asciiTheme="minorHAnsi" w:hAnsiTheme="minorHAnsi" w:cstheme="minorHAnsi"/>
        </w:rPr>
        <w:t xml:space="preserve"> Polic</w:t>
      </w:r>
      <w:r w:rsidR="00880B24">
        <w:rPr>
          <w:rFonts w:asciiTheme="minorHAnsi" w:hAnsiTheme="minorHAnsi" w:cstheme="minorHAnsi"/>
        </w:rPr>
        <w:t>ies</w:t>
      </w:r>
      <w:r w:rsidRPr="00880B24">
        <w:rPr>
          <w:rFonts w:asciiTheme="minorHAnsi" w:hAnsiTheme="minorHAnsi" w:cstheme="minorHAnsi"/>
        </w:rPr>
        <w:t xml:space="preserve"> are designed to create a school where Bullying as defined above will have few places, if any place to grow.  </w:t>
      </w:r>
    </w:p>
    <w:p w14:paraId="24A2C557" w14:textId="77777777" w:rsidR="00467292" w:rsidRPr="00880B24" w:rsidRDefault="00997F61">
      <w:pPr>
        <w:spacing w:after="0" w:line="259" w:lineRule="auto"/>
        <w:ind w:left="677" w:right="0" w:firstLine="0"/>
        <w:rPr>
          <w:rFonts w:asciiTheme="minorHAnsi" w:hAnsiTheme="minorHAnsi" w:cstheme="minorHAnsi"/>
        </w:rPr>
      </w:pPr>
      <w:r>
        <w:t xml:space="preserve">  </w:t>
      </w:r>
    </w:p>
    <w:p w14:paraId="137953C7" w14:textId="6AA62B87" w:rsidR="00467292" w:rsidRPr="00880B24" w:rsidRDefault="00997F61">
      <w:pPr>
        <w:ind w:left="687" w:right="786"/>
        <w:rPr>
          <w:rFonts w:asciiTheme="minorHAnsi" w:hAnsiTheme="minorHAnsi" w:cstheme="minorHAnsi"/>
        </w:rPr>
      </w:pPr>
      <w:r w:rsidRPr="00880B24">
        <w:rPr>
          <w:rFonts w:asciiTheme="minorHAnsi" w:hAnsiTheme="minorHAnsi" w:cstheme="minorHAnsi"/>
        </w:rPr>
        <w:t>This policy is to reinforce the other policies and add to the protection of pupils</w:t>
      </w:r>
      <w:r w:rsidR="00503165">
        <w:rPr>
          <w:rFonts w:asciiTheme="minorHAnsi" w:hAnsiTheme="minorHAnsi" w:cstheme="minorHAnsi"/>
        </w:rPr>
        <w:t>.</w:t>
      </w:r>
      <w:r w:rsidRPr="00880B24">
        <w:rPr>
          <w:rFonts w:asciiTheme="minorHAnsi" w:hAnsiTheme="minorHAnsi" w:cstheme="minorHAnsi"/>
        </w:rPr>
        <w:t xml:space="preserve"> </w:t>
      </w:r>
    </w:p>
    <w:p w14:paraId="308FC379" w14:textId="77777777" w:rsidR="00467292" w:rsidRDefault="00997F61">
      <w:pPr>
        <w:spacing w:after="29" w:line="259" w:lineRule="auto"/>
        <w:ind w:left="677" w:right="0" w:firstLine="0"/>
      </w:pPr>
      <w:r>
        <w:t xml:space="preserve">  </w:t>
      </w:r>
    </w:p>
    <w:p w14:paraId="164ACC0E"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0" w:line="259" w:lineRule="auto"/>
        <w:ind w:left="243" w:right="367"/>
        <w:rPr>
          <w:rFonts w:asciiTheme="minorHAnsi" w:hAnsiTheme="minorHAnsi" w:cstheme="minorHAnsi"/>
        </w:rPr>
      </w:pPr>
      <w:r w:rsidRPr="00880B24">
        <w:rPr>
          <w:rFonts w:asciiTheme="minorHAnsi" w:hAnsiTheme="minorHAnsi" w:cstheme="minorHAnsi"/>
        </w:rPr>
        <w:t xml:space="preserve">WHY IS IT IMPORTANT TO RESPOND TO BULLYING?  </w:t>
      </w:r>
    </w:p>
    <w:p w14:paraId="4E82F96C"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51"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11A770E4" w14:textId="77777777" w:rsidR="00467292" w:rsidRPr="00880B24" w:rsidRDefault="00997F61">
      <w:pPr>
        <w:spacing w:after="182"/>
        <w:ind w:left="687" w:right="786"/>
        <w:rPr>
          <w:rFonts w:asciiTheme="minorHAnsi" w:hAnsiTheme="minorHAnsi" w:cstheme="minorHAnsi"/>
        </w:rPr>
      </w:pPr>
      <w:r w:rsidRPr="00880B24">
        <w:rPr>
          <w:rFonts w:asciiTheme="minorHAnsi" w:hAnsiTheme="minorHAnsi" w:cstheme="minorHAnsi"/>
        </w:rPr>
        <w:t xml:space="preserve">Bullying hurts.  No one deserves to be a victim of bullying.  Everybody has the right to be treated with respect.  Pupils who are bullying need to learn different ways of behaving.  </w:t>
      </w:r>
    </w:p>
    <w:p w14:paraId="5FA28755" w14:textId="77777777" w:rsidR="00467292" w:rsidRPr="00880B24" w:rsidRDefault="00997F61">
      <w:pPr>
        <w:spacing w:after="179"/>
        <w:ind w:left="687" w:right="786"/>
        <w:rPr>
          <w:rFonts w:asciiTheme="minorHAnsi" w:hAnsiTheme="minorHAnsi" w:cstheme="minorHAnsi"/>
        </w:rPr>
      </w:pPr>
      <w:r w:rsidRPr="00880B24">
        <w:rPr>
          <w:rFonts w:asciiTheme="minorHAnsi" w:hAnsiTheme="minorHAnsi" w:cstheme="minorHAnsi"/>
        </w:rPr>
        <w:t xml:space="preserve">Schools have a responsibility to respond promptly and effectively to issues of bullying.  </w:t>
      </w:r>
    </w:p>
    <w:p w14:paraId="792EC408" w14:textId="77777777" w:rsidR="00467292" w:rsidRPr="00880B24" w:rsidRDefault="00997F61">
      <w:pPr>
        <w:spacing w:after="375"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1223664A"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t xml:space="preserve">AIMS  </w:t>
      </w:r>
    </w:p>
    <w:p w14:paraId="7317D043"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29"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739DA10F" w14:textId="77777777" w:rsidR="00467292" w:rsidRPr="00880B24" w:rsidRDefault="00997F61">
      <w:pPr>
        <w:spacing w:after="3"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0138AD12"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create a school ethos of openness and trust so pupils do not hide problems.  </w:t>
      </w:r>
    </w:p>
    <w:p w14:paraId="76543F50"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work with pupils likely to become victims and provide self-esteem building opportunities.  </w:t>
      </w:r>
    </w:p>
    <w:p w14:paraId="190DCD9D" w14:textId="473AD024"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To use strategies i.e. Circle time</w:t>
      </w:r>
      <w:r w:rsidR="00880B24">
        <w:rPr>
          <w:rFonts w:asciiTheme="minorHAnsi" w:hAnsiTheme="minorHAnsi" w:cstheme="minorHAnsi"/>
        </w:rPr>
        <w:t>, Bystanders, House Captains</w:t>
      </w:r>
      <w:r w:rsidRPr="00880B24">
        <w:rPr>
          <w:rFonts w:asciiTheme="minorHAnsi" w:hAnsiTheme="minorHAnsi" w:cstheme="minorHAnsi"/>
        </w:rPr>
        <w:t xml:space="preserve"> and </w:t>
      </w:r>
      <w:r w:rsidR="00503165">
        <w:rPr>
          <w:rFonts w:asciiTheme="minorHAnsi" w:hAnsiTheme="minorHAnsi" w:cstheme="minorHAnsi"/>
        </w:rPr>
        <w:t xml:space="preserve">Young Leaders </w:t>
      </w:r>
      <w:r w:rsidRPr="00880B24">
        <w:rPr>
          <w:rFonts w:asciiTheme="minorHAnsi" w:hAnsiTheme="minorHAnsi" w:cstheme="minorHAnsi"/>
        </w:rPr>
        <w:t xml:space="preserve">to provide support for pupils and build trust.  </w:t>
      </w:r>
    </w:p>
    <w:p w14:paraId="4195AE1E"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include specific days throughout the year to raise awareness within school i.e; Stand Up to Bullying Day and Anti Bullying Week.  </w:t>
      </w:r>
    </w:p>
    <w:p w14:paraId="26458393"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raise pupils understanding of the nature of bullying and build a culture of speaking out.  </w:t>
      </w:r>
    </w:p>
    <w:p w14:paraId="53D56D9A" w14:textId="77777777" w:rsidR="00467292" w:rsidRPr="00880B24" w:rsidRDefault="00997F61">
      <w:pPr>
        <w:numPr>
          <w:ilvl w:val="0"/>
          <w:numId w:val="2"/>
        </w:numPr>
        <w:ind w:right="786" w:hanging="336"/>
        <w:rPr>
          <w:rFonts w:asciiTheme="minorHAnsi" w:hAnsiTheme="minorHAnsi" w:cstheme="minorHAnsi"/>
        </w:rPr>
      </w:pPr>
      <w:r w:rsidRPr="00880B24">
        <w:rPr>
          <w:rFonts w:asciiTheme="minorHAnsi" w:hAnsiTheme="minorHAnsi" w:cstheme="minorHAnsi"/>
        </w:rPr>
        <w:t xml:space="preserve">To ensure bullying is discovered and dealt with.  </w:t>
      </w:r>
    </w:p>
    <w:p w14:paraId="3DDA868F" w14:textId="77777777" w:rsidR="00467292" w:rsidRPr="00880B24" w:rsidRDefault="00997F61">
      <w:pPr>
        <w:spacing w:after="0" w:line="259" w:lineRule="auto"/>
        <w:ind w:left="1015" w:right="0" w:firstLine="0"/>
        <w:rPr>
          <w:rFonts w:asciiTheme="minorHAnsi" w:hAnsiTheme="minorHAnsi" w:cstheme="minorHAnsi"/>
        </w:rPr>
      </w:pPr>
      <w:r w:rsidRPr="00880B24">
        <w:rPr>
          <w:rFonts w:asciiTheme="minorHAnsi" w:hAnsiTheme="minorHAnsi" w:cstheme="minorHAnsi"/>
        </w:rPr>
        <w:t xml:space="preserve">  </w:t>
      </w:r>
    </w:p>
    <w:p w14:paraId="0368FF15" w14:textId="77777777" w:rsidR="00467292" w:rsidRPr="00880B24" w:rsidRDefault="00997F61">
      <w:pPr>
        <w:spacing w:after="183"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6E0E8804"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t xml:space="preserve">PROCEDURES  </w:t>
      </w:r>
    </w:p>
    <w:p w14:paraId="3E84F4EB"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59"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0DB4B1C4" w14:textId="77777777"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 xml:space="preserve">Report bullying incidents to staff.  </w:t>
      </w:r>
    </w:p>
    <w:p w14:paraId="6814703C" w14:textId="77777777"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 xml:space="preserve">In cases of serious bullying, the incidents will be recorded by staff.  </w:t>
      </w:r>
    </w:p>
    <w:p w14:paraId="7322AB4D" w14:textId="7A4D2362"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 xml:space="preserve">In serious cases parents </w:t>
      </w:r>
      <w:r w:rsidR="00503165">
        <w:rPr>
          <w:rFonts w:asciiTheme="minorHAnsi" w:hAnsiTheme="minorHAnsi" w:cstheme="minorHAnsi"/>
        </w:rPr>
        <w:t>will</w:t>
      </w:r>
      <w:r w:rsidRPr="00880B24">
        <w:rPr>
          <w:rFonts w:asciiTheme="minorHAnsi" w:hAnsiTheme="minorHAnsi" w:cstheme="minorHAnsi"/>
        </w:rPr>
        <w:t xml:space="preserve"> be informed and will be asked to come </w:t>
      </w:r>
      <w:proofErr w:type="gramStart"/>
      <w:r w:rsidRPr="00880B24">
        <w:rPr>
          <w:rFonts w:asciiTheme="minorHAnsi" w:hAnsiTheme="minorHAnsi" w:cstheme="minorHAnsi"/>
        </w:rPr>
        <w:t>in to</w:t>
      </w:r>
      <w:proofErr w:type="gramEnd"/>
      <w:r w:rsidRPr="00880B24">
        <w:rPr>
          <w:rFonts w:asciiTheme="minorHAnsi" w:hAnsiTheme="minorHAnsi" w:cstheme="minorHAnsi"/>
        </w:rPr>
        <w:t xml:space="preserve"> a meeting to discuss the problem.  </w:t>
      </w:r>
    </w:p>
    <w:p w14:paraId="14128C55" w14:textId="77777777"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 xml:space="preserve">If necessary and appropriate, police will be consulted.  </w:t>
      </w:r>
    </w:p>
    <w:p w14:paraId="269E46F6" w14:textId="33FD8C7A" w:rsidR="00467292" w:rsidRPr="00880B24" w:rsidRDefault="00997F61">
      <w:pPr>
        <w:numPr>
          <w:ilvl w:val="0"/>
          <w:numId w:val="3"/>
        </w:numPr>
        <w:ind w:right="786" w:hanging="336"/>
        <w:rPr>
          <w:rFonts w:asciiTheme="minorHAnsi" w:hAnsiTheme="minorHAnsi" w:cstheme="minorHAnsi"/>
        </w:rPr>
      </w:pPr>
      <w:r w:rsidRPr="00880B24">
        <w:rPr>
          <w:rFonts w:asciiTheme="minorHAnsi" w:hAnsiTheme="minorHAnsi" w:cstheme="minorHAnsi"/>
        </w:rPr>
        <w:t>The bullying behaviour or threats of bullying</w:t>
      </w:r>
      <w:r w:rsidR="00503165">
        <w:rPr>
          <w:rFonts w:asciiTheme="minorHAnsi" w:hAnsiTheme="minorHAnsi" w:cstheme="minorHAnsi"/>
        </w:rPr>
        <w:t xml:space="preserve"> will</w:t>
      </w:r>
      <w:r w:rsidRPr="00880B24">
        <w:rPr>
          <w:rFonts w:asciiTheme="minorHAnsi" w:hAnsiTheme="minorHAnsi" w:cstheme="minorHAnsi"/>
        </w:rPr>
        <w:t xml:space="preserve"> be investigated and the bullying stopped quickly.  </w:t>
      </w:r>
    </w:p>
    <w:p w14:paraId="21151A0B" w14:textId="77777777" w:rsidR="00467292" w:rsidRPr="00880B24" w:rsidRDefault="00997F61">
      <w:pPr>
        <w:numPr>
          <w:ilvl w:val="0"/>
          <w:numId w:val="3"/>
        </w:numPr>
        <w:spacing w:after="182"/>
        <w:ind w:right="786" w:hanging="336"/>
        <w:rPr>
          <w:rFonts w:asciiTheme="minorHAnsi" w:hAnsiTheme="minorHAnsi" w:cstheme="minorHAnsi"/>
        </w:rPr>
      </w:pPr>
      <w:r w:rsidRPr="00880B24">
        <w:rPr>
          <w:rFonts w:asciiTheme="minorHAnsi" w:hAnsiTheme="minorHAnsi" w:cstheme="minorHAnsi"/>
        </w:rPr>
        <w:t xml:space="preserve">An attempt will be made to help the bully (bullies) change their behaviour.  </w:t>
      </w:r>
    </w:p>
    <w:p w14:paraId="4080F558" w14:textId="77777777" w:rsidR="00880B24" w:rsidRDefault="00880B24">
      <w:pPr>
        <w:spacing w:after="370" w:line="259" w:lineRule="auto"/>
        <w:ind w:left="1015" w:right="0" w:firstLine="0"/>
        <w:rPr>
          <w:rFonts w:asciiTheme="minorHAnsi" w:hAnsiTheme="minorHAnsi" w:cstheme="minorHAnsi"/>
        </w:rPr>
      </w:pPr>
    </w:p>
    <w:p w14:paraId="4194E732" w14:textId="71576314" w:rsidR="00467292" w:rsidRPr="00880B24" w:rsidRDefault="00997F61">
      <w:pPr>
        <w:spacing w:after="370" w:line="259" w:lineRule="auto"/>
        <w:ind w:left="1015" w:right="0" w:firstLine="0"/>
        <w:rPr>
          <w:rFonts w:asciiTheme="minorHAnsi" w:hAnsiTheme="minorHAnsi" w:cstheme="minorHAnsi"/>
        </w:rPr>
      </w:pPr>
      <w:r w:rsidRPr="00880B24">
        <w:rPr>
          <w:rFonts w:asciiTheme="minorHAnsi" w:hAnsiTheme="minorHAnsi" w:cstheme="minorHAnsi"/>
        </w:rPr>
        <w:t xml:space="preserve">  </w:t>
      </w:r>
    </w:p>
    <w:p w14:paraId="087642C8"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lastRenderedPageBreak/>
        <w:t xml:space="preserve">OUTCOMES  </w:t>
      </w:r>
    </w:p>
    <w:p w14:paraId="3BECAF6C"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159"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0212A7FE" w14:textId="77777777" w:rsidR="00467292" w:rsidRPr="00880B24" w:rsidRDefault="00997F61">
      <w:pPr>
        <w:numPr>
          <w:ilvl w:val="0"/>
          <w:numId w:val="4"/>
        </w:numPr>
        <w:ind w:right="786" w:hanging="336"/>
        <w:rPr>
          <w:rFonts w:asciiTheme="minorHAnsi" w:hAnsiTheme="minorHAnsi" w:cstheme="minorHAnsi"/>
        </w:rPr>
      </w:pPr>
      <w:r w:rsidRPr="00880B24">
        <w:rPr>
          <w:rFonts w:asciiTheme="minorHAnsi" w:hAnsiTheme="minorHAnsi" w:cstheme="minorHAnsi"/>
        </w:rPr>
        <w:t xml:space="preserve">The bully (bullies) may be asked to genuinely apologise.  Other consequences may take place.  </w:t>
      </w:r>
    </w:p>
    <w:p w14:paraId="20C36203" w14:textId="7489F5C6" w:rsidR="00467292" w:rsidRPr="00880B24" w:rsidRDefault="00503165">
      <w:pPr>
        <w:numPr>
          <w:ilvl w:val="0"/>
          <w:numId w:val="4"/>
        </w:numPr>
        <w:ind w:right="786" w:hanging="336"/>
        <w:rPr>
          <w:rFonts w:asciiTheme="minorHAnsi" w:hAnsiTheme="minorHAnsi" w:cstheme="minorHAnsi"/>
        </w:rPr>
      </w:pPr>
      <w:r>
        <w:rPr>
          <w:rFonts w:asciiTheme="minorHAnsi" w:hAnsiTheme="minorHAnsi" w:cstheme="minorHAnsi"/>
        </w:rPr>
        <w:t>For all</w:t>
      </w:r>
      <w:r w:rsidR="00997F61" w:rsidRPr="00880B24">
        <w:rPr>
          <w:rFonts w:asciiTheme="minorHAnsi" w:hAnsiTheme="minorHAnsi" w:cstheme="minorHAnsi"/>
        </w:rPr>
        <w:t xml:space="preserve"> cases</w:t>
      </w:r>
      <w:r>
        <w:rPr>
          <w:rFonts w:asciiTheme="minorHAnsi" w:hAnsiTheme="minorHAnsi" w:cstheme="minorHAnsi"/>
        </w:rPr>
        <w:t xml:space="preserve"> of bullying</w:t>
      </w:r>
      <w:r w:rsidR="00997F61" w:rsidRPr="00880B24">
        <w:rPr>
          <w:rFonts w:asciiTheme="minorHAnsi" w:hAnsiTheme="minorHAnsi" w:cstheme="minorHAnsi"/>
        </w:rPr>
        <w:t xml:space="preserve">, </w:t>
      </w:r>
      <w:r w:rsidR="00880B24">
        <w:rPr>
          <w:rFonts w:asciiTheme="minorHAnsi" w:hAnsiTheme="minorHAnsi" w:cstheme="minorHAnsi"/>
        </w:rPr>
        <w:t>fixed term suspensions</w:t>
      </w:r>
      <w:r w:rsidR="00997F61" w:rsidRPr="00880B24">
        <w:rPr>
          <w:rFonts w:asciiTheme="minorHAnsi" w:hAnsiTheme="minorHAnsi" w:cstheme="minorHAnsi"/>
        </w:rPr>
        <w:t xml:space="preserve"> or even permanent exclusion will be considered.  </w:t>
      </w:r>
    </w:p>
    <w:p w14:paraId="0293E36A" w14:textId="54D6AEF5" w:rsidR="00467292" w:rsidRPr="00880B24" w:rsidRDefault="00997F61">
      <w:pPr>
        <w:numPr>
          <w:ilvl w:val="0"/>
          <w:numId w:val="4"/>
        </w:numPr>
        <w:ind w:right="786" w:hanging="336"/>
        <w:rPr>
          <w:rFonts w:asciiTheme="minorHAnsi" w:hAnsiTheme="minorHAnsi" w:cstheme="minorHAnsi"/>
        </w:rPr>
      </w:pPr>
      <w:r w:rsidRPr="00880B24">
        <w:rPr>
          <w:rFonts w:asciiTheme="minorHAnsi" w:hAnsiTheme="minorHAnsi" w:cstheme="minorHAnsi"/>
        </w:rPr>
        <w:t>If possible, the pupils will be reconcile</w:t>
      </w:r>
      <w:r w:rsidR="00503165">
        <w:rPr>
          <w:rFonts w:asciiTheme="minorHAnsi" w:hAnsiTheme="minorHAnsi" w:cstheme="minorHAnsi"/>
        </w:rPr>
        <w:t>d using our restorative approach, which can be found in our behaviour policy.</w:t>
      </w:r>
      <w:r w:rsidRPr="00880B24">
        <w:rPr>
          <w:rFonts w:asciiTheme="minorHAnsi" w:hAnsiTheme="minorHAnsi" w:cstheme="minorHAnsi"/>
        </w:rPr>
        <w:t xml:space="preserve">  </w:t>
      </w:r>
    </w:p>
    <w:p w14:paraId="7E880736" w14:textId="77777777" w:rsidR="00467292" w:rsidRPr="00880B24" w:rsidRDefault="00997F61">
      <w:pPr>
        <w:numPr>
          <w:ilvl w:val="0"/>
          <w:numId w:val="4"/>
        </w:numPr>
        <w:spacing w:after="180"/>
        <w:ind w:right="786" w:hanging="336"/>
        <w:rPr>
          <w:rFonts w:asciiTheme="minorHAnsi" w:hAnsiTheme="minorHAnsi" w:cstheme="minorHAnsi"/>
        </w:rPr>
      </w:pPr>
      <w:r w:rsidRPr="00880B24">
        <w:rPr>
          <w:rFonts w:asciiTheme="minorHAnsi" w:hAnsiTheme="minorHAnsi" w:cstheme="minorHAnsi"/>
        </w:rPr>
        <w:t xml:space="preserve">After the incident(s) have been investigated and dealt with, each case will be monitored to ensure repeated bullying does not take place.  </w:t>
      </w:r>
    </w:p>
    <w:p w14:paraId="43899B2E" w14:textId="77777777" w:rsidR="00467292" w:rsidRPr="00880B24" w:rsidRDefault="00997F61">
      <w:pPr>
        <w:spacing w:after="29"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11130829" w14:textId="77777777" w:rsidR="00467292" w:rsidRPr="00880B24" w:rsidRDefault="00997F61">
      <w:pPr>
        <w:pStyle w:val="Heading2"/>
        <w:ind w:left="243" w:right="367"/>
        <w:rPr>
          <w:rFonts w:asciiTheme="minorHAnsi" w:hAnsiTheme="minorHAnsi" w:cstheme="minorHAnsi"/>
        </w:rPr>
      </w:pPr>
      <w:r w:rsidRPr="00880B24">
        <w:rPr>
          <w:rFonts w:asciiTheme="minorHAnsi" w:hAnsiTheme="minorHAnsi" w:cstheme="minorHAnsi"/>
        </w:rPr>
        <w:t xml:space="preserve">GUIDANCE  </w:t>
      </w:r>
    </w:p>
    <w:p w14:paraId="222CB535" w14:textId="77777777" w:rsidR="00467292" w:rsidRPr="00880B24" w:rsidRDefault="00997F61">
      <w:pPr>
        <w:pBdr>
          <w:top w:val="single" w:sz="12" w:space="0" w:color="FFFFFF"/>
          <w:left w:val="single" w:sz="12" w:space="0" w:color="FFFFFF"/>
          <w:bottom w:val="single" w:sz="12" w:space="0" w:color="FFFFFF"/>
          <w:right w:val="single" w:sz="12" w:space="0" w:color="FFFFFF"/>
        </w:pBdr>
        <w:shd w:val="clear" w:color="auto" w:fill="D6DCE5"/>
        <w:spacing w:after="29" w:line="259" w:lineRule="auto"/>
        <w:ind w:left="233" w:right="367" w:firstLine="0"/>
        <w:jc w:val="right"/>
        <w:rPr>
          <w:rFonts w:asciiTheme="minorHAnsi" w:hAnsiTheme="minorHAnsi" w:cstheme="minorHAnsi"/>
        </w:rPr>
      </w:pPr>
      <w:r w:rsidRPr="00880B24">
        <w:rPr>
          <w:rFonts w:asciiTheme="minorHAnsi" w:hAnsiTheme="minorHAnsi" w:cstheme="minorHAnsi"/>
        </w:rPr>
        <w:t xml:space="preserve">  </w:t>
      </w:r>
    </w:p>
    <w:p w14:paraId="28308174" w14:textId="77777777" w:rsidR="00467292" w:rsidRPr="00880B24" w:rsidRDefault="00997F61">
      <w:pPr>
        <w:spacing w:after="33"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67E318C1" w14:textId="01EA9D2F" w:rsidR="00467292" w:rsidRPr="00880B24" w:rsidRDefault="00997F61">
      <w:pPr>
        <w:numPr>
          <w:ilvl w:val="0"/>
          <w:numId w:val="5"/>
        </w:numPr>
        <w:ind w:right="786" w:hanging="336"/>
        <w:rPr>
          <w:rFonts w:asciiTheme="minorHAnsi" w:hAnsiTheme="minorHAnsi" w:cstheme="minorHAnsi"/>
        </w:rPr>
      </w:pPr>
      <w:r w:rsidRPr="00880B24">
        <w:rPr>
          <w:rFonts w:asciiTheme="minorHAnsi" w:hAnsiTheme="minorHAnsi" w:cstheme="minorHAnsi"/>
        </w:rPr>
        <w:t>All staff to use the Behaviour Policy</w:t>
      </w:r>
      <w:r w:rsidR="00503165">
        <w:rPr>
          <w:rFonts w:asciiTheme="minorHAnsi" w:hAnsiTheme="minorHAnsi" w:cstheme="minorHAnsi"/>
        </w:rPr>
        <w:t>, school values and non-negotiables</w:t>
      </w:r>
      <w:r w:rsidRPr="00880B24">
        <w:rPr>
          <w:rFonts w:asciiTheme="minorHAnsi" w:hAnsiTheme="minorHAnsi" w:cstheme="minorHAnsi"/>
        </w:rPr>
        <w:t xml:space="preserve"> to create confidence amongst pupils and build an atmosphere where pupils’ feel valued and listened to.  Teachers cannot act without information.  </w:t>
      </w:r>
    </w:p>
    <w:p w14:paraId="0E39873F" w14:textId="77777777" w:rsidR="00467292" w:rsidRPr="00880B24" w:rsidRDefault="00997F61">
      <w:pPr>
        <w:numPr>
          <w:ilvl w:val="0"/>
          <w:numId w:val="5"/>
        </w:numPr>
        <w:spacing w:after="33"/>
        <w:ind w:right="786" w:hanging="336"/>
        <w:rPr>
          <w:rFonts w:asciiTheme="minorHAnsi" w:hAnsiTheme="minorHAnsi" w:cstheme="minorHAnsi"/>
        </w:rPr>
      </w:pPr>
      <w:r w:rsidRPr="00880B24">
        <w:rPr>
          <w:rFonts w:asciiTheme="minorHAnsi" w:hAnsiTheme="minorHAnsi" w:cstheme="minorHAnsi"/>
        </w:rPr>
        <w:t xml:space="preserve">All incidents causing pupils to complain must be carefully investigated and responded to.  </w:t>
      </w:r>
    </w:p>
    <w:p w14:paraId="50063B47" w14:textId="77777777" w:rsidR="00467292" w:rsidRPr="00880B24" w:rsidRDefault="00997F61">
      <w:pPr>
        <w:numPr>
          <w:ilvl w:val="0"/>
          <w:numId w:val="5"/>
        </w:numPr>
        <w:spacing w:after="32"/>
        <w:ind w:right="786" w:hanging="336"/>
        <w:rPr>
          <w:rFonts w:asciiTheme="minorHAnsi" w:hAnsiTheme="minorHAnsi" w:cstheme="minorHAnsi"/>
        </w:rPr>
      </w:pPr>
      <w:r w:rsidRPr="00880B24">
        <w:rPr>
          <w:rFonts w:asciiTheme="minorHAnsi" w:hAnsiTheme="minorHAnsi" w:cstheme="minorHAnsi"/>
        </w:rPr>
        <w:t xml:space="preserve">Where pupils are having difficulty with specific playtimes and/or pupils, teachers must follow through over a period of time in order to see if a pattern emerges.  </w:t>
      </w:r>
    </w:p>
    <w:p w14:paraId="1A1CDFE6" w14:textId="77777777" w:rsidR="00467292" w:rsidRPr="00880B24" w:rsidRDefault="00997F61">
      <w:pPr>
        <w:numPr>
          <w:ilvl w:val="0"/>
          <w:numId w:val="5"/>
        </w:numPr>
        <w:spacing w:after="32"/>
        <w:ind w:right="786" w:hanging="336"/>
        <w:rPr>
          <w:rFonts w:asciiTheme="minorHAnsi" w:hAnsiTheme="minorHAnsi" w:cstheme="minorHAnsi"/>
        </w:rPr>
      </w:pPr>
      <w:r w:rsidRPr="00880B24">
        <w:rPr>
          <w:rFonts w:asciiTheme="minorHAnsi" w:hAnsiTheme="minorHAnsi" w:cstheme="minorHAnsi"/>
        </w:rPr>
        <w:t>Teachers need to manage “falling out” syndrome which can be unpleasant as after a few days or even a week</w:t>
      </w:r>
      <w:r w:rsidR="00F13795" w:rsidRPr="00880B24">
        <w:rPr>
          <w:rFonts w:asciiTheme="minorHAnsi" w:hAnsiTheme="minorHAnsi" w:cstheme="minorHAnsi"/>
        </w:rPr>
        <w:t xml:space="preserve">, </w:t>
      </w:r>
      <w:r w:rsidRPr="00880B24">
        <w:rPr>
          <w:rFonts w:asciiTheme="minorHAnsi" w:hAnsiTheme="minorHAnsi" w:cstheme="minorHAnsi"/>
        </w:rPr>
        <w:t xml:space="preserve">pupils can be best of friends again.  </w:t>
      </w:r>
    </w:p>
    <w:p w14:paraId="60C62A82" w14:textId="5EFB7EAC" w:rsidR="00467292" w:rsidRPr="00880B24" w:rsidRDefault="00997F61">
      <w:pPr>
        <w:numPr>
          <w:ilvl w:val="0"/>
          <w:numId w:val="5"/>
        </w:numPr>
        <w:spacing w:after="32"/>
        <w:ind w:right="786" w:hanging="336"/>
        <w:rPr>
          <w:rFonts w:asciiTheme="minorHAnsi" w:hAnsiTheme="minorHAnsi" w:cstheme="minorHAnsi"/>
        </w:rPr>
      </w:pPr>
      <w:r w:rsidRPr="00880B24">
        <w:rPr>
          <w:rFonts w:asciiTheme="minorHAnsi" w:hAnsiTheme="minorHAnsi" w:cstheme="minorHAnsi"/>
        </w:rPr>
        <w:t xml:space="preserve">Where teachers are concerned that bullying may be occurring, or the nature of behaviour suggests it is going to occur, then the </w:t>
      </w:r>
      <w:proofErr w:type="gramStart"/>
      <w:r w:rsidR="004F18B4">
        <w:rPr>
          <w:rFonts w:asciiTheme="minorHAnsi" w:hAnsiTheme="minorHAnsi" w:cstheme="minorHAnsi"/>
        </w:rPr>
        <w:t>Principal</w:t>
      </w:r>
      <w:proofErr w:type="gramEnd"/>
      <w:r w:rsidRPr="00880B24">
        <w:rPr>
          <w:rFonts w:asciiTheme="minorHAnsi" w:hAnsiTheme="minorHAnsi" w:cstheme="minorHAnsi"/>
        </w:rPr>
        <w:t xml:space="preserve"> must be informed so appropriate investigations can take place and facts established and if </w:t>
      </w:r>
      <w:r w:rsidR="00F13795" w:rsidRPr="00880B24">
        <w:rPr>
          <w:rFonts w:asciiTheme="minorHAnsi" w:hAnsiTheme="minorHAnsi" w:cstheme="minorHAnsi"/>
        </w:rPr>
        <w:t>possible,</w:t>
      </w:r>
      <w:r w:rsidRPr="00880B24">
        <w:rPr>
          <w:rFonts w:asciiTheme="minorHAnsi" w:hAnsiTheme="minorHAnsi" w:cstheme="minorHAnsi"/>
        </w:rPr>
        <w:t xml:space="preserve"> bullying prevented.  </w:t>
      </w:r>
    </w:p>
    <w:p w14:paraId="2D59A0A8" w14:textId="7D5159D1" w:rsidR="00467292" w:rsidRPr="00880B24" w:rsidRDefault="00997F61">
      <w:pPr>
        <w:numPr>
          <w:ilvl w:val="0"/>
          <w:numId w:val="5"/>
        </w:numPr>
        <w:spacing w:after="32"/>
        <w:ind w:right="786" w:hanging="336"/>
        <w:rPr>
          <w:rFonts w:asciiTheme="minorHAnsi" w:hAnsiTheme="minorHAnsi" w:cstheme="minorHAnsi"/>
        </w:rPr>
      </w:pPr>
      <w:r w:rsidRPr="00880B24">
        <w:rPr>
          <w:rFonts w:asciiTheme="minorHAnsi" w:hAnsiTheme="minorHAnsi" w:cstheme="minorHAnsi"/>
        </w:rPr>
        <w:t xml:space="preserve">The </w:t>
      </w:r>
      <w:proofErr w:type="gramStart"/>
      <w:r w:rsidR="004F18B4">
        <w:rPr>
          <w:rFonts w:asciiTheme="minorHAnsi" w:hAnsiTheme="minorHAnsi" w:cstheme="minorHAnsi"/>
        </w:rPr>
        <w:t>Principal</w:t>
      </w:r>
      <w:proofErr w:type="gramEnd"/>
      <w:r w:rsidR="004F18B4">
        <w:rPr>
          <w:rFonts w:asciiTheme="minorHAnsi" w:hAnsiTheme="minorHAnsi" w:cstheme="minorHAnsi"/>
        </w:rPr>
        <w:t xml:space="preserve"> </w:t>
      </w:r>
      <w:r w:rsidRPr="00880B24">
        <w:rPr>
          <w:rFonts w:asciiTheme="minorHAnsi" w:hAnsiTheme="minorHAnsi" w:cstheme="minorHAnsi"/>
        </w:rPr>
        <w:t xml:space="preserve">will </w:t>
      </w:r>
      <w:r w:rsidR="00F13795" w:rsidRPr="00880B24">
        <w:rPr>
          <w:rFonts w:asciiTheme="minorHAnsi" w:hAnsiTheme="minorHAnsi" w:cstheme="minorHAnsi"/>
        </w:rPr>
        <w:t>act</w:t>
      </w:r>
      <w:r w:rsidRPr="00880B24">
        <w:rPr>
          <w:rFonts w:asciiTheme="minorHAnsi" w:hAnsiTheme="minorHAnsi" w:cstheme="minorHAnsi"/>
        </w:rPr>
        <w:t xml:space="preserve"> according to the nature of the bullying and age of the pupils and the support possible from the parents concerned.  </w:t>
      </w:r>
    </w:p>
    <w:p w14:paraId="6275284B" w14:textId="77777777" w:rsidR="00467292" w:rsidRPr="00880B24" w:rsidRDefault="00997F61">
      <w:pPr>
        <w:numPr>
          <w:ilvl w:val="0"/>
          <w:numId w:val="5"/>
        </w:numPr>
        <w:spacing w:after="38"/>
        <w:ind w:right="786" w:hanging="336"/>
        <w:rPr>
          <w:rFonts w:asciiTheme="minorHAnsi" w:hAnsiTheme="minorHAnsi" w:cstheme="minorHAnsi"/>
        </w:rPr>
      </w:pPr>
      <w:r w:rsidRPr="00880B24">
        <w:rPr>
          <w:rFonts w:asciiTheme="minorHAnsi" w:hAnsiTheme="minorHAnsi" w:cstheme="minorHAnsi"/>
        </w:rPr>
        <w:t xml:space="preserve">Pupil safety and comfort has the greatest priority.  </w:t>
      </w:r>
    </w:p>
    <w:p w14:paraId="4397A83A" w14:textId="77777777" w:rsidR="00467292" w:rsidRPr="00880B24" w:rsidRDefault="00997F61">
      <w:pPr>
        <w:numPr>
          <w:ilvl w:val="0"/>
          <w:numId w:val="5"/>
        </w:numPr>
        <w:ind w:right="786" w:hanging="336"/>
        <w:rPr>
          <w:rFonts w:asciiTheme="minorHAnsi" w:hAnsiTheme="minorHAnsi" w:cstheme="minorHAnsi"/>
        </w:rPr>
      </w:pPr>
      <w:r w:rsidRPr="00880B24">
        <w:rPr>
          <w:rFonts w:asciiTheme="minorHAnsi" w:hAnsiTheme="minorHAnsi" w:cstheme="minorHAnsi"/>
        </w:rPr>
        <w:t xml:space="preserve">Parents’ anxiety can lead to exaggeration and to wanting impossible responses from schools.  This must be handled as sensitively as possible so parents are reassured but they in turn must not bully the school.  </w:t>
      </w:r>
    </w:p>
    <w:p w14:paraId="2C1D90E3" w14:textId="77777777" w:rsidR="00467292" w:rsidRPr="00880B24" w:rsidRDefault="00997F61">
      <w:pPr>
        <w:spacing w:after="0" w:line="259" w:lineRule="auto"/>
        <w:ind w:left="1015" w:right="0" w:firstLine="0"/>
        <w:rPr>
          <w:rFonts w:asciiTheme="minorHAnsi" w:hAnsiTheme="minorHAnsi" w:cstheme="minorHAnsi"/>
        </w:rPr>
      </w:pPr>
      <w:r w:rsidRPr="00880B24">
        <w:rPr>
          <w:rFonts w:asciiTheme="minorHAnsi" w:hAnsiTheme="minorHAnsi" w:cstheme="minorHAnsi"/>
        </w:rPr>
        <w:t xml:space="preserve">  </w:t>
      </w:r>
    </w:p>
    <w:p w14:paraId="054C29D0" w14:textId="67F841DC" w:rsidR="00467292" w:rsidRPr="00880B24" w:rsidRDefault="00997F61">
      <w:pPr>
        <w:spacing w:after="32"/>
        <w:ind w:left="996" w:right="786"/>
        <w:rPr>
          <w:rFonts w:asciiTheme="minorHAnsi" w:hAnsiTheme="minorHAnsi" w:cstheme="minorHAnsi"/>
        </w:rPr>
      </w:pPr>
      <w:r w:rsidRPr="00880B24">
        <w:rPr>
          <w:rFonts w:asciiTheme="minorHAnsi" w:hAnsiTheme="minorHAnsi" w:cstheme="minorHAnsi"/>
        </w:rPr>
        <w:t xml:space="preserve">The sanctions available </w:t>
      </w:r>
      <w:r w:rsidR="004F18B4">
        <w:rPr>
          <w:rFonts w:asciiTheme="minorHAnsi" w:hAnsiTheme="minorHAnsi" w:cstheme="minorHAnsi"/>
        </w:rPr>
        <w:t xml:space="preserve">to the </w:t>
      </w:r>
      <w:proofErr w:type="gramStart"/>
      <w:r w:rsidR="004F18B4">
        <w:rPr>
          <w:rFonts w:asciiTheme="minorHAnsi" w:hAnsiTheme="minorHAnsi" w:cstheme="minorHAnsi"/>
        </w:rPr>
        <w:t>Principal</w:t>
      </w:r>
      <w:proofErr w:type="gramEnd"/>
      <w:r w:rsidR="004F18B4">
        <w:rPr>
          <w:rFonts w:asciiTheme="minorHAnsi" w:hAnsiTheme="minorHAnsi" w:cstheme="minorHAnsi"/>
        </w:rPr>
        <w:t xml:space="preserve"> </w:t>
      </w:r>
      <w:r w:rsidRPr="00880B24">
        <w:rPr>
          <w:rFonts w:asciiTheme="minorHAnsi" w:hAnsiTheme="minorHAnsi" w:cstheme="minorHAnsi"/>
        </w:rPr>
        <w:t xml:space="preserve">are those in the Behaviour policy plus:  </w:t>
      </w:r>
    </w:p>
    <w:p w14:paraId="55ECBFC4" w14:textId="2F800557" w:rsidR="00467292" w:rsidRPr="00880B24" w:rsidRDefault="00997F61">
      <w:pPr>
        <w:numPr>
          <w:ilvl w:val="0"/>
          <w:numId w:val="5"/>
        </w:numPr>
        <w:spacing w:after="36"/>
        <w:ind w:right="786" w:hanging="336"/>
        <w:rPr>
          <w:rFonts w:asciiTheme="minorHAnsi" w:hAnsiTheme="minorHAnsi" w:cstheme="minorHAnsi"/>
        </w:rPr>
      </w:pPr>
      <w:r w:rsidRPr="00880B24">
        <w:rPr>
          <w:rFonts w:asciiTheme="minorHAnsi" w:hAnsiTheme="minorHAnsi" w:cstheme="minorHAnsi"/>
        </w:rPr>
        <w:t>In school exclusion including playtime</w:t>
      </w:r>
      <w:r w:rsidR="004F18B4">
        <w:rPr>
          <w:rFonts w:asciiTheme="minorHAnsi" w:hAnsiTheme="minorHAnsi" w:cstheme="minorHAnsi"/>
        </w:rPr>
        <w:t xml:space="preserve"> and lunchtime</w:t>
      </w:r>
      <w:r w:rsidRPr="00880B24">
        <w:rPr>
          <w:rFonts w:asciiTheme="minorHAnsi" w:hAnsiTheme="minorHAnsi" w:cstheme="minorHAnsi"/>
        </w:rPr>
        <w:t xml:space="preserve"> ban</w:t>
      </w:r>
      <w:r w:rsidR="004F18B4">
        <w:rPr>
          <w:rFonts w:asciiTheme="minorHAnsi" w:hAnsiTheme="minorHAnsi" w:cstheme="minorHAnsi"/>
        </w:rPr>
        <w:t>s</w:t>
      </w:r>
      <w:r w:rsidRPr="00880B24">
        <w:rPr>
          <w:rFonts w:asciiTheme="minorHAnsi" w:hAnsiTheme="minorHAnsi" w:cstheme="minorHAnsi"/>
        </w:rPr>
        <w:t xml:space="preserve">.  </w:t>
      </w:r>
    </w:p>
    <w:p w14:paraId="7685ACAC" w14:textId="77777777" w:rsidR="00467292" w:rsidRPr="00880B24" w:rsidRDefault="00997F61">
      <w:pPr>
        <w:numPr>
          <w:ilvl w:val="0"/>
          <w:numId w:val="5"/>
        </w:numPr>
        <w:spacing w:after="38"/>
        <w:ind w:right="786" w:hanging="336"/>
        <w:rPr>
          <w:rFonts w:asciiTheme="minorHAnsi" w:hAnsiTheme="minorHAnsi" w:cstheme="minorHAnsi"/>
        </w:rPr>
      </w:pPr>
      <w:r w:rsidRPr="00880B24">
        <w:rPr>
          <w:rFonts w:asciiTheme="minorHAnsi" w:hAnsiTheme="minorHAnsi" w:cstheme="minorHAnsi"/>
        </w:rPr>
        <w:t xml:space="preserve">No out of school visits or trips.  </w:t>
      </w:r>
    </w:p>
    <w:p w14:paraId="013E46F6" w14:textId="77777777" w:rsidR="00467292" w:rsidRPr="00880B24" w:rsidRDefault="00997F61">
      <w:pPr>
        <w:numPr>
          <w:ilvl w:val="0"/>
          <w:numId w:val="5"/>
        </w:numPr>
        <w:spacing w:after="36"/>
        <w:ind w:right="786" w:hanging="336"/>
        <w:rPr>
          <w:rFonts w:asciiTheme="minorHAnsi" w:hAnsiTheme="minorHAnsi" w:cstheme="minorHAnsi"/>
        </w:rPr>
      </w:pPr>
      <w:r w:rsidRPr="00880B24">
        <w:rPr>
          <w:rFonts w:asciiTheme="minorHAnsi" w:hAnsiTheme="minorHAnsi" w:cstheme="minorHAnsi"/>
        </w:rPr>
        <w:t xml:space="preserve">Part-time schooling.  </w:t>
      </w:r>
    </w:p>
    <w:p w14:paraId="4D35043D" w14:textId="44A653D9" w:rsidR="00467292" w:rsidRPr="00880B24" w:rsidRDefault="00880B24">
      <w:pPr>
        <w:numPr>
          <w:ilvl w:val="0"/>
          <w:numId w:val="5"/>
        </w:numPr>
        <w:spacing w:after="36"/>
        <w:ind w:right="786" w:hanging="336"/>
        <w:rPr>
          <w:rFonts w:asciiTheme="minorHAnsi" w:hAnsiTheme="minorHAnsi" w:cstheme="minorHAnsi"/>
        </w:rPr>
      </w:pPr>
      <w:r>
        <w:rPr>
          <w:rFonts w:asciiTheme="minorHAnsi" w:hAnsiTheme="minorHAnsi" w:cstheme="minorHAnsi"/>
        </w:rPr>
        <w:t>Fixed Term Suspension</w:t>
      </w:r>
      <w:r w:rsidR="00997F61" w:rsidRPr="00880B24">
        <w:rPr>
          <w:rFonts w:asciiTheme="minorHAnsi" w:hAnsiTheme="minorHAnsi" w:cstheme="minorHAnsi"/>
        </w:rPr>
        <w:t xml:space="preserve">.  </w:t>
      </w:r>
    </w:p>
    <w:p w14:paraId="05F06CD6" w14:textId="77777777" w:rsidR="00467292" w:rsidRPr="00880B24" w:rsidRDefault="00997F61">
      <w:pPr>
        <w:numPr>
          <w:ilvl w:val="0"/>
          <w:numId w:val="5"/>
        </w:numPr>
        <w:ind w:right="786" w:hanging="336"/>
        <w:rPr>
          <w:rFonts w:asciiTheme="minorHAnsi" w:hAnsiTheme="minorHAnsi" w:cstheme="minorHAnsi"/>
        </w:rPr>
      </w:pPr>
      <w:r w:rsidRPr="00880B24">
        <w:rPr>
          <w:rFonts w:asciiTheme="minorHAnsi" w:hAnsiTheme="minorHAnsi" w:cstheme="minorHAnsi"/>
        </w:rPr>
        <w:t xml:space="preserve">Permanent Exclusion.  </w:t>
      </w:r>
    </w:p>
    <w:p w14:paraId="738BF00E" w14:textId="77777777" w:rsidR="00467292" w:rsidRPr="00880B24" w:rsidRDefault="00997F61">
      <w:pPr>
        <w:numPr>
          <w:ilvl w:val="0"/>
          <w:numId w:val="5"/>
        </w:numPr>
        <w:spacing w:after="33"/>
        <w:ind w:right="786" w:hanging="336"/>
        <w:rPr>
          <w:rFonts w:asciiTheme="minorHAnsi" w:hAnsiTheme="minorHAnsi" w:cstheme="minorHAnsi"/>
        </w:rPr>
      </w:pPr>
      <w:r w:rsidRPr="00880B24">
        <w:rPr>
          <w:rFonts w:asciiTheme="minorHAnsi" w:hAnsiTheme="minorHAnsi" w:cstheme="minorHAnsi"/>
        </w:rPr>
        <w:t xml:space="preserve">The use of these sanctions will vary with the nature of any incidents and/or the reoccurrence of any incidents.    </w:t>
      </w:r>
    </w:p>
    <w:p w14:paraId="5A8550A1" w14:textId="07AB872E" w:rsidR="00467292" w:rsidRPr="00880B24" w:rsidRDefault="00997F61">
      <w:pPr>
        <w:numPr>
          <w:ilvl w:val="0"/>
          <w:numId w:val="5"/>
        </w:numPr>
        <w:ind w:right="786" w:hanging="336"/>
        <w:rPr>
          <w:rFonts w:asciiTheme="minorHAnsi" w:hAnsiTheme="minorHAnsi" w:cstheme="minorHAnsi"/>
        </w:rPr>
      </w:pPr>
      <w:r w:rsidRPr="00880B24">
        <w:rPr>
          <w:rFonts w:asciiTheme="minorHAnsi" w:hAnsiTheme="minorHAnsi" w:cstheme="minorHAnsi"/>
        </w:rPr>
        <w:lastRenderedPageBreak/>
        <w:t xml:space="preserve">Parents will be kept informed of the action taken and any support the victim might receive.  The need for the school to work closely with parents and children is vital.  The needs of the perpetrator must also be addressed and where necessary </w:t>
      </w:r>
      <w:r w:rsidR="00F13795" w:rsidRPr="00880B24">
        <w:rPr>
          <w:rFonts w:asciiTheme="minorHAnsi" w:hAnsiTheme="minorHAnsi" w:cstheme="minorHAnsi"/>
        </w:rPr>
        <w:t xml:space="preserve">extra </w:t>
      </w:r>
      <w:r w:rsidR="004F18B4">
        <w:rPr>
          <w:rFonts w:asciiTheme="minorHAnsi" w:hAnsiTheme="minorHAnsi" w:cstheme="minorHAnsi"/>
        </w:rPr>
        <w:t>b</w:t>
      </w:r>
      <w:r w:rsidR="00F13795" w:rsidRPr="00880B24">
        <w:rPr>
          <w:rFonts w:asciiTheme="minorHAnsi" w:hAnsiTheme="minorHAnsi" w:cstheme="minorHAnsi"/>
        </w:rPr>
        <w:t>ehaviour</w:t>
      </w:r>
      <w:r w:rsidRPr="00880B24">
        <w:rPr>
          <w:rFonts w:asciiTheme="minorHAnsi" w:hAnsiTheme="minorHAnsi" w:cstheme="minorHAnsi"/>
        </w:rPr>
        <w:t xml:space="preserve"> </w:t>
      </w:r>
      <w:r w:rsidR="004F18B4">
        <w:rPr>
          <w:rFonts w:asciiTheme="minorHAnsi" w:hAnsiTheme="minorHAnsi" w:cstheme="minorHAnsi"/>
        </w:rPr>
        <w:t>s</w:t>
      </w:r>
      <w:r w:rsidRPr="00880B24">
        <w:rPr>
          <w:rFonts w:asciiTheme="minorHAnsi" w:hAnsiTheme="minorHAnsi" w:cstheme="minorHAnsi"/>
        </w:rPr>
        <w:t xml:space="preserve">upport sought </w:t>
      </w:r>
      <w:r w:rsidR="004F18B4" w:rsidRPr="00880B24">
        <w:rPr>
          <w:rFonts w:asciiTheme="minorHAnsi" w:hAnsiTheme="minorHAnsi" w:cstheme="minorHAnsi"/>
        </w:rPr>
        <w:t>to</w:t>
      </w:r>
      <w:r w:rsidRPr="00880B24">
        <w:rPr>
          <w:rFonts w:asciiTheme="minorHAnsi" w:hAnsiTheme="minorHAnsi" w:cstheme="minorHAnsi"/>
        </w:rPr>
        <w:t xml:space="preserve"> help the pupil gain self-esteem and social skills.  </w:t>
      </w:r>
    </w:p>
    <w:p w14:paraId="477320F5" w14:textId="77777777" w:rsidR="00467292" w:rsidRPr="00880B24" w:rsidRDefault="00997F61">
      <w:pPr>
        <w:spacing w:after="0" w:line="259" w:lineRule="auto"/>
        <w:ind w:left="677" w:right="0" w:firstLine="0"/>
        <w:rPr>
          <w:rFonts w:asciiTheme="minorHAnsi" w:hAnsiTheme="minorHAnsi" w:cstheme="minorHAnsi"/>
        </w:rPr>
      </w:pPr>
      <w:r w:rsidRPr="00880B24">
        <w:rPr>
          <w:rFonts w:asciiTheme="minorHAnsi" w:hAnsiTheme="minorHAnsi" w:cstheme="minorHAnsi"/>
        </w:rPr>
        <w:t xml:space="preserve">  </w:t>
      </w:r>
    </w:p>
    <w:p w14:paraId="26C42322" w14:textId="77777777" w:rsidR="00467292" w:rsidRPr="00880B24" w:rsidRDefault="00997F61">
      <w:pPr>
        <w:ind w:left="1364" w:right="786"/>
        <w:rPr>
          <w:rFonts w:asciiTheme="minorHAnsi" w:hAnsiTheme="minorHAnsi" w:cstheme="minorHAnsi"/>
        </w:rPr>
      </w:pPr>
      <w:r w:rsidRPr="00880B24">
        <w:rPr>
          <w:rFonts w:asciiTheme="minorHAnsi" w:hAnsiTheme="minorHAnsi" w:cstheme="minorHAnsi"/>
        </w:rPr>
        <w:t xml:space="preserve">The intention is that the policies working together will create a school where pupils have the skills, knowledge and confidence to ensure they and others are safe in school and bullying cannot thrive.  </w:t>
      </w:r>
    </w:p>
    <w:p w14:paraId="4D8497CF" w14:textId="77777777" w:rsidR="00467292" w:rsidRPr="00880B24" w:rsidRDefault="00997F61">
      <w:pPr>
        <w:spacing w:after="0" w:line="259" w:lineRule="auto"/>
        <w:ind w:left="1354" w:right="0" w:firstLine="0"/>
        <w:rPr>
          <w:rFonts w:asciiTheme="minorHAnsi" w:hAnsiTheme="minorHAnsi" w:cstheme="minorHAnsi"/>
        </w:rPr>
      </w:pPr>
      <w:r w:rsidRPr="00880B24">
        <w:rPr>
          <w:rFonts w:asciiTheme="minorHAnsi" w:hAnsiTheme="minorHAnsi" w:cstheme="minorHAnsi"/>
        </w:rPr>
        <w:t xml:space="preserve">  </w:t>
      </w:r>
    </w:p>
    <w:sectPr w:rsidR="00467292" w:rsidRPr="00880B24">
      <w:footerReference w:type="even" r:id="rId12"/>
      <w:footerReference w:type="default" r:id="rId13"/>
      <w:footerReference w:type="first" r:id="rId14"/>
      <w:pgSz w:w="12240" w:h="15840"/>
      <w:pgMar w:top="667" w:right="1049" w:bottom="901" w:left="1195"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CBA37" w14:textId="77777777" w:rsidR="002C40DD" w:rsidRDefault="002C40DD">
      <w:pPr>
        <w:spacing w:after="0" w:line="240" w:lineRule="auto"/>
      </w:pPr>
      <w:r>
        <w:separator/>
      </w:r>
    </w:p>
  </w:endnote>
  <w:endnote w:type="continuationSeparator" w:id="0">
    <w:p w14:paraId="6AC70F59" w14:textId="77777777" w:rsidR="002C40DD" w:rsidRDefault="002C4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Medium">
    <w:altName w:val="Calibri"/>
    <w:panose1 w:val="00000000000000000000"/>
    <w:charset w:val="00"/>
    <w:family w:val="modern"/>
    <w:notTrueType/>
    <w:pitch w:val="variable"/>
    <w:sig w:usb0="00000087"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AC3E" w14:textId="77777777" w:rsidR="00467292" w:rsidRDefault="00997F61">
    <w:pPr>
      <w:spacing w:after="0" w:line="259" w:lineRule="auto"/>
      <w:ind w:left="677"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17556F4" wp14:editId="5D959958">
              <wp:simplePos x="0" y="0"/>
              <wp:positionH relativeFrom="page">
                <wp:posOffset>1124712</wp:posOffset>
              </wp:positionH>
              <wp:positionV relativeFrom="page">
                <wp:posOffset>9206484</wp:posOffset>
              </wp:positionV>
              <wp:extent cx="6376416" cy="324612"/>
              <wp:effectExtent l="0" t="0" r="0" b="0"/>
              <wp:wrapSquare wrapText="bothSides"/>
              <wp:docPr id="4583" name="Group 4583"/>
              <wp:cNvGraphicFramePr/>
              <a:graphic xmlns:a="http://schemas.openxmlformats.org/drawingml/2006/main">
                <a:graphicData uri="http://schemas.microsoft.com/office/word/2010/wordprocessingGroup">
                  <wpg:wgp>
                    <wpg:cNvGrpSpPr/>
                    <wpg:grpSpPr>
                      <a:xfrm>
                        <a:off x="0" y="0"/>
                        <a:ext cx="6376416" cy="324612"/>
                        <a:chOff x="0" y="0"/>
                        <a:chExt cx="6376416" cy="324612"/>
                      </a:xfrm>
                    </wpg:grpSpPr>
                    <pic:pic xmlns:pic="http://schemas.openxmlformats.org/drawingml/2006/picture">
                      <pic:nvPicPr>
                        <pic:cNvPr id="4584" name="Picture 4584"/>
                        <pic:cNvPicPr/>
                      </pic:nvPicPr>
                      <pic:blipFill>
                        <a:blip r:embed="rId1"/>
                        <a:stretch>
                          <a:fillRect/>
                        </a:stretch>
                      </pic:blipFill>
                      <pic:spPr>
                        <a:xfrm>
                          <a:off x="496824" y="62484"/>
                          <a:ext cx="134112" cy="262128"/>
                        </a:xfrm>
                        <a:prstGeom prst="rect">
                          <a:avLst/>
                        </a:prstGeom>
                      </pic:spPr>
                    </pic:pic>
                    <wps:wsp>
                      <wps:cNvPr id="4594" name="Rectangle 4594"/>
                      <wps:cNvSpPr/>
                      <wps:spPr>
                        <a:xfrm>
                          <a:off x="499836" y="111702"/>
                          <a:ext cx="126682" cy="230478"/>
                        </a:xfrm>
                        <a:prstGeom prst="rect">
                          <a:avLst/>
                        </a:prstGeom>
                        <a:ln>
                          <a:noFill/>
                        </a:ln>
                      </wps:spPr>
                      <wps:txbx>
                        <w:txbxContent>
                          <w:p w14:paraId="1CE3550C" w14:textId="77777777" w:rsidR="00467292" w:rsidRDefault="00997F61">
                            <w:pPr>
                              <w:spacing w:after="160" w:line="259" w:lineRule="auto"/>
                              <w:ind w:left="0" w:right="0" w:firstLine="0"/>
                            </w:pPr>
                            <w:r>
                              <w:fldChar w:fldCharType="begin"/>
                            </w:r>
                            <w:r>
                              <w:instrText xml:space="preserve"> PAGE   \* MERGEFORMAT </w:instrText>
                            </w:r>
                            <w:r>
                              <w:fldChar w:fldCharType="separate"/>
                            </w:r>
                            <w:r>
                              <w:rPr>
                                <w:color w:val="4F81BD"/>
                                <w:sz w:val="30"/>
                              </w:rPr>
                              <w:t>2</w:t>
                            </w:r>
                            <w:r>
                              <w:rPr>
                                <w:color w:val="4F81BD"/>
                                <w:sz w:val="30"/>
                              </w:rPr>
                              <w:fldChar w:fldCharType="end"/>
                            </w:r>
                          </w:p>
                        </w:txbxContent>
                      </wps:txbx>
                      <wps:bodyPr horzOverflow="overflow" vert="horz" lIns="0" tIns="0" rIns="0" bIns="0" rtlCol="0">
                        <a:noAutofit/>
                      </wps:bodyPr>
                    </wps:wsp>
                    <wps:wsp>
                      <wps:cNvPr id="4595" name="Rectangle 4595"/>
                      <wps:cNvSpPr/>
                      <wps:spPr>
                        <a:xfrm>
                          <a:off x="595860" y="142408"/>
                          <a:ext cx="48646" cy="177007"/>
                        </a:xfrm>
                        <a:prstGeom prst="rect">
                          <a:avLst/>
                        </a:prstGeom>
                        <a:ln>
                          <a:noFill/>
                        </a:ln>
                      </wps:spPr>
                      <wps:txbx>
                        <w:txbxContent>
                          <w:p w14:paraId="068C77C7" w14:textId="77777777" w:rsidR="00467292" w:rsidRDefault="00997F61">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4585" name="Picture 4585"/>
                        <pic:cNvPicPr/>
                      </pic:nvPicPr>
                      <pic:blipFill>
                        <a:blip r:embed="rId2"/>
                        <a:stretch>
                          <a:fillRect/>
                        </a:stretch>
                      </pic:blipFill>
                      <pic:spPr>
                        <a:xfrm>
                          <a:off x="591312" y="62484"/>
                          <a:ext cx="64008" cy="262128"/>
                        </a:xfrm>
                        <a:prstGeom prst="rect">
                          <a:avLst/>
                        </a:prstGeom>
                      </pic:spPr>
                    </pic:pic>
                    <wps:wsp>
                      <wps:cNvPr id="4592" name="Rectangle 4592"/>
                      <wps:cNvSpPr/>
                      <wps:spPr>
                        <a:xfrm>
                          <a:off x="595923" y="70600"/>
                          <a:ext cx="63341" cy="230477"/>
                        </a:xfrm>
                        <a:prstGeom prst="rect">
                          <a:avLst/>
                        </a:prstGeom>
                        <a:ln>
                          <a:noFill/>
                        </a:ln>
                      </wps:spPr>
                      <wps:txbx>
                        <w:txbxContent>
                          <w:p w14:paraId="6C568207" w14:textId="77777777" w:rsidR="00467292" w:rsidRDefault="00997F61">
                            <w:pPr>
                              <w:spacing w:after="160" w:line="259" w:lineRule="auto"/>
                              <w:ind w:left="0" w:right="0" w:firstLine="0"/>
                            </w:pPr>
                            <w:r>
                              <w:rPr>
                                <w:color w:val="4F81BD"/>
                                <w:sz w:val="30"/>
                              </w:rPr>
                              <w:t xml:space="preserve"> </w:t>
                            </w:r>
                          </w:p>
                        </w:txbxContent>
                      </wps:txbx>
                      <wps:bodyPr horzOverflow="overflow" vert="horz" lIns="0" tIns="0" rIns="0" bIns="0" rtlCol="0">
                        <a:noAutofit/>
                      </wps:bodyPr>
                    </wps:wsp>
                    <wps:wsp>
                      <wps:cNvPr id="4593" name="Rectangle 4593"/>
                      <wps:cNvSpPr/>
                      <wps:spPr>
                        <a:xfrm>
                          <a:off x="643152" y="101243"/>
                          <a:ext cx="48646" cy="177007"/>
                        </a:xfrm>
                        <a:prstGeom prst="rect">
                          <a:avLst/>
                        </a:prstGeom>
                        <a:ln>
                          <a:noFill/>
                        </a:ln>
                      </wps:spPr>
                      <wps:txbx>
                        <w:txbxContent>
                          <w:p w14:paraId="6D5448C6" w14:textId="77777777" w:rsidR="00467292" w:rsidRDefault="00997F61">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4586" name="Picture 4586"/>
                        <pic:cNvPicPr/>
                      </pic:nvPicPr>
                      <pic:blipFill>
                        <a:blip r:embed="rId3"/>
                        <a:stretch>
                          <a:fillRect/>
                        </a:stretch>
                      </pic:blipFill>
                      <pic:spPr>
                        <a:xfrm>
                          <a:off x="722376" y="47244"/>
                          <a:ext cx="45720" cy="185928"/>
                        </a:xfrm>
                        <a:prstGeom prst="rect">
                          <a:avLst/>
                        </a:prstGeom>
                      </pic:spPr>
                    </pic:pic>
                    <wps:wsp>
                      <wps:cNvPr id="4590" name="Rectangle 4590"/>
                      <wps:cNvSpPr/>
                      <wps:spPr>
                        <a:xfrm>
                          <a:off x="723923" y="96034"/>
                          <a:ext cx="44592" cy="162258"/>
                        </a:xfrm>
                        <a:prstGeom prst="rect">
                          <a:avLst/>
                        </a:prstGeom>
                        <a:ln>
                          <a:noFill/>
                        </a:ln>
                      </wps:spPr>
                      <wps:txbx>
                        <w:txbxContent>
                          <w:p w14:paraId="160D5DEF" w14:textId="77777777" w:rsidR="00467292" w:rsidRDefault="00997F61">
                            <w:pPr>
                              <w:spacing w:after="160" w:line="259" w:lineRule="auto"/>
                              <w:ind w:left="0" w:right="0" w:firstLine="0"/>
                            </w:pPr>
                            <w:r>
                              <w:rPr>
                                <w:sz w:val="21"/>
                              </w:rPr>
                              <w:t xml:space="preserve"> </w:t>
                            </w:r>
                          </w:p>
                        </w:txbxContent>
                      </wps:txbx>
                      <wps:bodyPr horzOverflow="overflow" vert="horz" lIns="0" tIns="0" rIns="0" bIns="0" rtlCol="0">
                        <a:noAutofit/>
                      </wps:bodyPr>
                    </wps:wsp>
                    <wps:wsp>
                      <wps:cNvPr id="4591" name="Rectangle 4591"/>
                      <wps:cNvSpPr/>
                      <wps:spPr>
                        <a:xfrm>
                          <a:off x="757452" y="87535"/>
                          <a:ext cx="48646" cy="177007"/>
                        </a:xfrm>
                        <a:prstGeom prst="rect">
                          <a:avLst/>
                        </a:prstGeom>
                        <a:ln>
                          <a:noFill/>
                        </a:ln>
                      </wps:spPr>
                      <wps:txbx>
                        <w:txbxContent>
                          <w:p w14:paraId="419F6753" w14:textId="77777777" w:rsidR="00467292" w:rsidRDefault="00997F61">
                            <w:pPr>
                              <w:spacing w:after="160" w:line="259" w:lineRule="auto"/>
                              <w:ind w:left="0" w:right="0" w:firstLine="0"/>
                            </w:pPr>
                            <w:r>
                              <w:t xml:space="preserve"> </w:t>
                            </w:r>
                          </w:p>
                        </w:txbxContent>
                      </wps:txbx>
                      <wps:bodyPr horzOverflow="overflow" vert="horz" lIns="0" tIns="0" rIns="0" bIns="0" rtlCol="0">
                        <a:noAutofit/>
                      </wps:bodyPr>
                    </wps:wsp>
                    <wps:wsp>
                      <wps:cNvPr id="4732" name="Shape 4732"/>
                      <wps:cNvSpPr/>
                      <wps:spPr>
                        <a:xfrm>
                          <a:off x="0" y="0"/>
                          <a:ext cx="647700" cy="25908"/>
                        </a:xfrm>
                        <a:custGeom>
                          <a:avLst/>
                          <a:gdLst/>
                          <a:ahLst/>
                          <a:cxnLst/>
                          <a:rect l="0" t="0" r="0" b="0"/>
                          <a:pathLst>
                            <a:path w="647700" h="25908">
                              <a:moveTo>
                                <a:pt x="0" y="0"/>
                              </a:moveTo>
                              <a:lnTo>
                                <a:pt x="647700" y="0"/>
                              </a:lnTo>
                              <a:lnTo>
                                <a:pt x="647700" y="25908"/>
                              </a:lnTo>
                              <a:lnTo>
                                <a:pt x="0" y="25908"/>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4733" name="Shape 4733"/>
                      <wps:cNvSpPr/>
                      <wps:spPr>
                        <a:xfrm>
                          <a:off x="647700" y="0"/>
                          <a:ext cx="25908" cy="260604"/>
                        </a:xfrm>
                        <a:custGeom>
                          <a:avLst/>
                          <a:gdLst/>
                          <a:ahLst/>
                          <a:cxnLst/>
                          <a:rect l="0" t="0" r="0" b="0"/>
                          <a:pathLst>
                            <a:path w="25908" h="260604">
                              <a:moveTo>
                                <a:pt x="0" y="0"/>
                              </a:moveTo>
                              <a:lnTo>
                                <a:pt x="25908" y="0"/>
                              </a:lnTo>
                              <a:lnTo>
                                <a:pt x="25908" y="260604"/>
                              </a:lnTo>
                              <a:lnTo>
                                <a:pt x="0" y="26060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4734" name="Shape 4734"/>
                      <wps:cNvSpPr/>
                      <wps:spPr>
                        <a:xfrm>
                          <a:off x="673608" y="0"/>
                          <a:ext cx="5702808" cy="25908"/>
                        </a:xfrm>
                        <a:custGeom>
                          <a:avLst/>
                          <a:gdLst/>
                          <a:ahLst/>
                          <a:cxnLst/>
                          <a:rect l="0" t="0" r="0" b="0"/>
                          <a:pathLst>
                            <a:path w="5702808" h="25908">
                              <a:moveTo>
                                <a:pt x="0" y="0"/>
                              </a:moveTo>
                              <a:lnTo>
                                <a:pt x="5702808" y="0"/>
                              </a:lnTo>
                              <a:lnTo>
                                <a:pt x="5702808" y="25908"/>
                              </a:lnTo>
                              <a:lnTo>
                                <a:pt x="0" y="25908"/>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w14:anchorId="117556F4" id="Group 4583" o:spid="_x0000_s1026" style="position:absolute;left:0;text-align:left;margin-left:88.55pt;margin-top:724.9pt;width:502.1pt;height:25.55pt;z-index:251658240;mso-position-horizontal-relative:page;mso-position-vertical-relative:page" coordsize="63764,324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KKACi&#10;iigD/9lQSwMECgAAAAAAAAAhAHRN2F6DAgAAgwIAABQAAABkcnMvbWVkaWEvaW1hZ2UzLmpwZ//Y&#10;/+AAEEpGSUYAAQEBAGAAYAAA/9sAQwADAgIDAgIDAwMDBAMDBAUIBQUEBAUKBwcGCAwKDAwLCgsL&#10;DQ4SEA0OEQ4LCxAWEBETFBUVFQwPFxgWFBgSFBUU/9sAQwEDBAQFBAUJBQUJFA0LDRQUFBQUFBQU&#10;FBQUFBQUFBQUFBQUFBQUFBQUFBQUFBQUFBQUFBQUFBQUFBQUFBQUFBQU/8AAEQgAPQAP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84" o:spid="_x0000_s1027" type="#_x0000_t75" style="position:absolute;left:4968;top:624;width:1341;height:2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">
                <v:imagedata r:id="rId4" o:title=""/>
              </v:shape>
              <v:rect id="Rectangle 4594" o:spid="_x0000_s1028" style="position:absolute;left:4998;top:1117;width:1267;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" filled="f" stroked="f">
                <v:textbox inset="0,0,0,0">
                  <w:txbxContent>
                    <w:p w14:paraId="1CE3550C" w14:textId="77777777" w:rsidR="00467292" w:rsidRDefault="00997F61">
                      <w:pPr>
                        <w:spacing w:after="160" w:line="259" w:lineRule="auto"/>
                        <w:ind w:left="0" w:right="0" w:firstLine="0"/>
                      </w:pPr>
                      <w:r>
                        <w:fldChar w:fldCharType="begin"/>
                      </w:r>
                      <w:r>
                        <w:instrText xml:space="preserve"> PAGE   \* MERGEFORMAT </w:instrText>
                      </w:r>
                      <w:r>
                        <w:fldChar w:fldCharType="separate"/>
                      </w:r>
                      <w:r>
                        <w:rPr>
                          <w:color w:val="4F81BD"/>
                          <w:sz w:val="30"/>
                        </w:rPr>
                        <w:t>2</w:t>
                      </w:r>
                      <w:r>
                        <w:rPr>
                          <w:color w:val="4F81BD"/>
                          <w:sz w:val="30"/>
                        </w:rPr>
                        <w:fldChar w:fldCharType="end"/>
                      </w:r>
                    </w:p>
                  </w:txbxContent>
                </v:textbox>
              </v:rect>
              <v:rect id="Rectangle 4595" o:spid="_x0000_s1029" style="position:absolute;left:5958;top:1424;width:487;height:1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" filled="f" stroked="f">
                <v:textbox inset="0,0,0,0">
                  <w:txbxContent>
                    <w:p w14:paraId="068C77C7" w14:textId="77777777" w:rsidR="00467292" w:rsidRDefault="00997F61">
                      <w:pPr>
                        <w:spacing w:after="160" w:line="259" w:lineRule="auto"/>
                        <w:ind w:left="0" w:right="0" w:firstLine="0"/>
                      </w:pPr>
                      <w:r>
                        <w:t xml:space="preserve"> </w:t>
                      </w:r>
                    </w:p>
                  </w:txbxContent>
                </v:textbox>
              </v:rect>
              <v:shape id="Picture 4585" o:spid="_x0000_s1030" type="#_x0000_t75" style="position:absolute;left:5913;top:624;width:640;height:2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">
                <v:imagedata r:id="rId5" o:title=""/>
              </v:shape>
              <v:rect id="Rectangle 4592" o:spid="_x0000_s1031" style="position:absolute;left:5959;top:706;width:633;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" filled="f" stroked="f">
                <v:textbox inset="0,0,0,0">
                  <w:txbxContent>
                    <w:p w14:paraId="6C568207" w14:textId="77777777" w:rsidR="00467292" w:rsidRDefault="00997F61">
                      <w:pPr>
                        <w:spacing w:after="160" w:line="259" w:lineRule="auto"/>
                        <w:ind w:left="0" w:right="0" w:firstLine="0"/>
                      </w:pPr>
                      <w:r>
                        <w:rPr>
                          <w:color w:val="4F81BD"/>
                          <w:sz w:val="30"/>
                        </w:rPr>
                        <w:t xml:space="preserve"> </w:t>
                      </w:r>
                    </w:p>
                  </w:txbxContent>
                </v:textbox>
              </v:rect>
              <v:rect id="Rectangle 4593" o:spid="_x0000_s1032" style="position:absolute;left:6431;top:1012;width:486;height:1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" filled="f" stroked="f">
                <v:textbox inset="0,0,0,0">
                  <w:txbxContent>
                    <w:p w14:paraId="6D5448C6" w14:textId="77777777" w:rsidR="00467292" w:rsidRDefault="00997F61">
                      <w:pPr>
                        <w:spacing w:after="160" w:line="259" w:lineRule="auto"/>
                        <w:ind w:left="0" w:right="0" w:firstLine="0"/>
                      </w:pPr>
                      <w:r>
                        <w:t xml:space="preserve"> </w:t>
                      </w:r>
                    </w:p>
                  </w:txbxContent>
                </v:textbox>
              </v:rect>
              <v:shape id="Picture 4586" o:spid="_x0000_s1033" type="#_x0000_t75" style="position:absolute;left:7223;top:472;width:457;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">
                <v:imagedata r:id="rId6" o:title=""/>
              </v:shape>
              <v:rect id="Rectangle 4590" o:spid="_x0000_s1034" style="position:absolute;left:7239;top:960;width:446;height:1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" filled="f" stroked="f">
                <v:textbox inset="0,0,0,0">
                  <w:txbxContent>
                    <w:p w14:paraId="160D5DEF" w14:textId="77777777" w:rsidR="00467292" w:rsidRDefault="00997F61">
                      <w:pPr>
                        <w:spacing w:after="160" w:line="259" w:lineRule="auto"/>
                        <w:ind w:left="0" w:right="0" w:firstLine="0"/>
                      </w:pPr>
                      <w:r>
                        <w:rPr>
                          <w:sz w:val="21"/>
                        </w:rPr>
                        <w:t xml:space="preserve"> </w:t>
                      </w:r>
                    </w:p>
                  </w:txbxContent>
                </v:textbox>
              </v:rect>
              <v:rect id="Rectangle 4591" o:spid="_x0000_s1035" style="position:absolute;left:7574;top:875;width:486;height:1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" filled="f" stroked="f">
                <v:textbox inset="0,0,0,0">
                  <w:txbxContent>
                    <w:p w14:paraId="419F6753" w14:textId="77777777" w:rsidR="00467292" w:rsidRDefault="00997F61">
                      <w:pPr>
                        <w:spacing w:after="160" w:line="259" w:lineRule="auto"/>
                        <w:ind w:left="0" w:right="0" w:firstLine="0"/>
                      </w:pPr>
                      <w:r>
                        <w:t xml:space="preserve"> </w:t>
                      </w:r>
                    </w:p>
                  </w:txbxContent>
                </v:textbox>
              </v:rect>
              <v:shape id="Shape 4732" o:spid="_x0000_s1036" style="position:absolute;width:6477;height:259;visibility:visible;mso-wrap-style:square;v-text-anchor:top" coordsize="647700,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" path="m,l647700,r,25908l,25908,,e" fillcolor="gray" stroked="f" strokeweight="0">
                <v:stroke miterlimit="83231f" joinstyle="miter"/>
                <v:path arrowok="t" textboxrect="0,0,647700,25908"/>
              </v:shape>
              <v:shape id="Shape 4733" o:spid="_x0000_s1037" style="position:absolute;left:6477;width:259;height:2606;visibility:visible;mso-wrap-style:square;v-text-anchor:top" coordsize="25908,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" path="m,l25908,r,260604l,260604,,e" fillcolor="gray" stroked="f" strokeweight="0">
                <v:stroke miterlimit="83231f" joinstyle="miter"/>
                <v:path arrowok="t" textboxrect="0,0,25908,260604"/>
              </v:shape>
              <v:shape id="Shape 4734" o:spid="_x0000_s1038" style="position:absolute;left:6736;width:57028;height:259;visibility:visible;mso-wrap-style:square;v-text-anchor:top" coordsize="570280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" path="m,l5702808,r,25908l,25908,,e" fillcolor="gray" stroked="f" strokeweight="0">
                <v:stroke miterlimit="83231f" joinstyle="miter"/>
                <v:path arrowok="t" textboxrect="0,0,5702808,25908"/>
              </v:shape>
              <w10:wrap type="square" anchorx="page" anchory="page"/>
            </v:group>
          </w:pict>
        </mc:Fallback>
      </mc:AlternateContent>
    </w:r>
    <w:r>
      <w:rPr>
        <w:sz w:val="21"/>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252964"/>
      <w:docPartObj>
        <w:docPartGallery w:val="Page Numbers (Bottom of Page)"/>
        <w:docPartUnique/>
      </w:docPartObj>
    </w:sdtPr>
    <w:sdtEndPr>
      <w:rPr>
        <w:noProof/>
      </w:rPr>
    </w:sdtEndPr>
    <w:sdtContent>
      <w:p w14:paraId="08A0A9F5" w14:textId="67BB432B" w:rsidR="00880B24" w:rsidRDefault="00880B24">
        <w:pPr>
          <w:pStyle w:val="Footer"/>
        </w:pPr>
        <w:r>
          <w:fldChar w:fldCharType="begin"/>
        </w:r>
        <w:r>
          <w:instrText xml:space="preserve"> PAGE   \* MERGEFORMAT </w:instrText>
        </w:r>
        <w:r>
          <w:fldChar w:fldCharType="separate"/>
        </w:r>
        <w:r>
          <w:rPr>
            <w:noProof/>
          </w:rPr>
          <w:t>2</w:t>
        </w:r>
        <w:r>
          <w:rPr>
            <w:noProof/>
          </w:rPr>
          <w:fldChar w:fldCharType="end"/>
        </w:r>
      </w:p>
    </w:sdtContent>
  </w:sdt>
  <w:p w14:paraId="24184F5A" w14:textId="2203D8CB" w:rsidR="00467292" w:rsidRDefault="00467292">
    <w:pPr>
      <w:spacing w:after="0" w:line="259" w:lineRule="auto"/>
      <w:ind w:left="677"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4E1CF" w14:textId="77777777" w:rsidR="00467292" w:rsidRDefault="00467292">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98621" w14:textId="77777777" w:rsidR="002C40DD" w:rsidRDefault="002C40DD">
      <w:pPr>
        <w:spacing w:after="0" w:line="240" w:lineRule="auto"/>
      </w:pPr>
      <w:r>
        <w:separator/>
      </w:r>
    </w:p>
  </w:footnote>
  <w:footnote w:type="continuationSeparator" w:id="0">
    <w:p w14:paraId="438BA053" w14:textId="77777777" w:rsidR="002C40DD" w:rsidRDefault="002C40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6D45"/>
    <w:multiLevelType w:val="hybridMultilevel"/>
    <w:tmpl w:val="9604AAAE"/>
    <w:lvl w:ilvl="0" w:tplc="890874A0">
      <w:start w:val="1"/>
      <w:numFmt w:val="bullet"/>
      <w:lvlText w:val="•"/>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BC455FC">
      <w:start w:val="1"/>
      <w:numFmt w:val="bullet"/>
      <w:lvlText w:val="o"/>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05ACA54">
      <w:start w:val="1"/>
      <w:numFmt w:val="bullet"/>
      <w:lvlText w:val="▪"/>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5E85D08">
      <w:start w:val="1"/>
      <w:numFmt w:val="bullet"/>
      <w:lvlText w:val="•"/>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CB03114">
      <w:start w:val="1"/>
      <w:numFmt w:val="bullet"/>
      <w:lvlText w:val="o"/>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A84E1AC">
      <w:start w:val="1"/>
      <w:numFmt w:val="bullet"/>
      <w:lvlText w:val="▪"/>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A160062">
      <w:start w:val="1"/>
      <w:numFmt w:val="bullet"/>
      <w:lvlText w:val="•"/>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982A4AE">
      <w:start w:val="1"/>
      <w:numFmt w:val="bullet"/>
      <w:lvlText w:val="o"/>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38C27D0">
      <w:start w:val="1"/>
      <w:numFmt w:val="bullet"/>
      <w:lvlText w:val="▪"/>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897648"/>
    <w:multiLevelType w:val="hybridMultilevel"/>
    <w:tmpl w:val="09C66A1E"/>
    <w:lvl w:ilvl="0" w:tplc="8880123C">
      <w:start w:val="1"/>
      <w:numFmt w:val="decimal"/>
      <w:lvlText w:val="%1."/>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7D80E28">
      <w:start w:val="1"/>
      <w:numFmt w:val="lowerLetter"/>
      <w:lvlText w:val="%2"/>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0BEED2E">
      <w:start w:val="1"/>
      <w:numFmt w:val="lowerRoman"/>
      <w:lvlText w:val="%3"/>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814DE8E">
      <w:start w:val="1"/>
      <w:numFmt w:val="decimal"/>
      <w:lvlText w:val="%4"/>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B741DFE">
      <w:start w:val="1"/>
      <w:numFmt w:val="lowerLetter"/>
      <w:lvlText w:val="%5"/>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BFCD16A">
      <w:start w:val="1"/>
      <w:numFmt w:val="lowerRoman"/>
      <w:lvlText w:val="%6"/>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CFE3DB0">
      <w:start w:val="1"/>
      <w:numFmt w:val="decimal"/>
      <w:lvlText w:val="%7"/>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6807C10">
      <w:start w:val="1"/>
      <w:numFmt w:val="lowerLetter"/>
      <w:lvlText w:val="%8"/>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942317A">
      <w:start w:val="1"/>
      <w:numFmt w:val="lowerRoman"/>
      <w:lvlText w:val="%9"/>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83A476E"/>
    <w:multiLevelType w:val="hybridMultilevel"/>
    <w:tmpl w:val="28406594"/>
    <w:lvl w:ilvl="0" w:tplc="4ADE79F6">
      <w:start w:val="1"/>
      <w:numFmt w:val="decimal"/>
      <w:lvlText w:val="%1."/>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BAC99E8">
      <w:start w:val="1"/>
      <w:numFmt w:val="lowerLetter"/>
      <w:lvlText w:val="%2"/>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DAEF5FE">
      <w:start w:val="1"/>
      <w:numFmt w:val="lowerRoman"/>
      <w:lvlText w:val="%3"/>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62CBD56">
      <w:start w:val="1"/>
      <w:numFmt w:val="decimal"/>
      <w:lvlText w:val="%4"/>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2F8B594">
      <w:start w:val="1"/>
      <w:numFmt w:val="lowerLetter"/>
      <w:lvlText w:val="%5"/>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98A70DC">
      <w:start w:val="1"/>
      <w:numFmt w:val="lowerRoman"/>
      <w:lvlText w:val="%6"/>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07E2B0C">
      <w:start w:val="1"/>
      <w:numFmt w:val="decimal"/>
      <w:lvlText w:val="%7"/>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E9A3388">
      <w:start w:val="1"/>
      <w:numFmt w:val="lowerLetter"/>
      <w:lvlText w:val="%8"/>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E369C92">
      <w:start w:val="1"/>
      <w:numFmt w:val="lowerRoman"/>
      <w:lvlText w:val="%9"/>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8FD689D"/>
    <w:multiLevelType w:val="hybridMultilevel"/>
    <w:tmpl w:val="15DA9278"/>
    <w:lvl w:ilvl="0" w:tplc="96525ED8">
      <w:start w:val="1"/>
      <w:numFmt w:val="decimal"/>
      <w:lvlText w:val="%1."/>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824AAC2">
      <w:start w:val="1"/>
      <w:numFmt w:val="lowerLetter"/>
      <w:lvlText w:val="%2"/>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65DE5EEA">
      <w:start w:val="1"/>
      <w:numFmt w:val="lowerRoman"/>
      <w:lvlText w:val="%3"/>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CE693DE">
      <w:start w:val="1"/>
      <w:numFmt w:val="decimal"/>
      <w:lvlText w:val="%4"/>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2B60F62">
      <w:start w:val="1"/>
      <w:numFmt w:val="lowerLetter"/>
      <w:lvlText w:val="%5"/>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62235CC">
      <w:start w:val="1"/>
      <w:numFmt w:val="lowerRoman"/>
      <w:lvlText w:val="%6"/>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88A4DAC">
      <w:start w:val="1"/>
      <w:numFmt w:val="decimal"/>
      <w:lvlText w:val="%7"/>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0580598">
      <w:start w:val="1"/>
      <w:numFmt w:val="lowerLetter"/>
      <w:lvlText w:val="%8"/>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4A223B4">
      <w:start w:val="1"/>
      <w:numFmt w:val="lowerRoman"/>
      <w:lvlText w:val="%9"/>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EA30FA4"/>
    <w:multiLevelType w:val="hybridMultilevel"/>
    <w:tmpl w:val="615441AA"/>
    <w:lvl w:ilvl="0" w:tplc="72EADE78">
      <w:start w:val="1"/>
      <w:numFmt w:val="bullet"/>
      <w:lvlText w:val="•"/>
      <w:lvlJc w:val="left"/>
      <w:pPr>
        <w:ind w:left="13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C3E552E">
      <w:start w:val="1"/>
      <w:numFmt w:val="bullet"/>
      <w:lvlText w:val="o"/>
      <w:lvlJc w:val="left"/>
      <w:pPr>
        <w:ind w:left="16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4224F9E">
      <w:start w:val="1"/>
      <w:numFmt w:val="bullet"/>
      <w:lvlText w:val="▪"/>
      <w:lvlJc w:val="left"/>
      <w:pPr>
        <w:ind w:left="23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A0AB3B6">
      <w:start w:val="1"/>
      <w:numFmt w:val="bullet"/>
      <w:lvlText w:val="•"/>
      <w:lvlJc w:val="left"/>
      <w:pPr>
        <w:ind w:left="30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6C2F5C6">
      <w:start w:val="1"/>
      <w:numFmt w:val="bullet"/>
      <w:lvlText w:val="o"/>
      <w:lvlJc w:val="left"/>
      <w:pPr>
        <w:ind w:left="37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65426F2">
      <w:start w:val="1"/>
      <w:numFmt w:val="bullet"/>
      <w:lvlText w:val="▪"/>
      <w:lvlJc w:val="left"/>
      <w:pPr>
        <w:ind w:left="4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A009E92">
      <w:start w:val="1"/>
      <w:numFmt w:val="bullet"/>
      <w:lvlText w:val="•"/>
      <w:lvlJc w:val="left"/>
      <w:pPr>
        <w:ind w:left="5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4FC9FE6">
      <w:start w:val="1"/>
      <w:numFmt w:val="bullet"/>
      <w:lvlText w:val="o"/>
      <w:lvlJc w:val="left"/>
      <w:pPr>
        <w:ind w:left="5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08EB942">
      <w:start w:val="1"/>
      <w:numFmt w:val="bullet"/>
      <w:lvlText w:val="▪"/>
      <w:lvlJc w:val="left"/>
      <w:pPr>
        <w:ind w:left="6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555551033">
    <w:abstractNumId w:val="4"/>
  </w:num>
  <w:num w:numId="2" w16cid:durableId="430705900">
    <w:abstractNumId w:val="3"/>
  </w:num>
  <w:num w:numId="3" w16cid:durableId="2018266344">
    <w:abstractNumId w:val="1"/>
  </w:num>
  <w:num w:numId="4" w16cid:durableId="1959139054">
    <w:abstractNumId w:val="2"/>
  </w:num>
  <w:num w:numId="5" w16cid:durableId="69477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292"/>
    <w:rsid w:val="002C40DD"/>
    <w:rsid w:val="003E7135"/>
    <w:rsid w:val="00467292"/>
    <w:rsid w:val="0046731E"/>
    <w:rsid w:val="004F18B4"/>
    <w:rsid w:val="00503165"/>
    <w:rsid w:val="00663B70"/>
    <w:rsid w:val="00744661"/>
    <w:rsid w:val="008529C5"/>
    <w:rsid w:val="00880B24"/>
    <w:rsid w:val="00997F61"/>
    <w:rsid w:val="00A90229"/>
    <w:rsid w:val="00B47121"/>
    <w:rsid w:val="00F13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DCB09"/>
  <w15:docId w15:val="{5D43DDB5-7C67-4D1D-BE14-56CBA74B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260" w:lineRule="auto"/>
      <w:ind w:left="10" w:right="167" w:hanging="10"/>
    </w:pPr>
    <w:rPr>
      <w:rFonts w:ascii="Times New Roman" w:eastAsia="Times New Roman" w:hAnsi="Times New Roman" w:cs="Times New Roman"/>
      <w:color w:val="000000"/>
      <w:sz w:val="23"/>
    </w:rPr>
  </w:style>
  <w:style w:type="paragraph" w:styleId="Heading1">
    <w:name w:val="heading 1"/>
    <w:next w:val="Normal"/>
    <w:link w:val="Heading1Char"/>
    <w:uiPriority w:val="9"/>
    <w:qFormat/>
    <w:pPr>
      <w:keepNext/>
      <w:keepLines/>
      <w:spacing w:after="0"/>
      <w:ind w:left="2282"/>
      <w:outlineLvl w:val="0"/>
    </w:pPr>
    <w:rPr>
      <w:rFonts w:ascii="Times New Roman" w:eastAsia="Times New Roman" w:hAnsi="Times New Roman" w:cs="Times New Roman"/>
      <w:color w:val="000000"/>
      <w:sz w:val="68"/>
    </w:rPr>
  </w:style>
  <w:style w:type="paragraph" w:styleId="Heading2">
    <w:name w:val="heading 2"/>
    <w:next w:val="Normal"/>
    <w:link w:val="Heading2Char"/>
    <w:uiPriority w:val="9"/>
    <w:unhideWhenUsed/>
    <w:qFormat/>
    <w:pPr>
      <w:keepNext/>
      <w:keepLines/>
      <w:pBdr>
        <w:top w:val="single" w:sz="12" w:space="0" w:color="FFFFFF"/>
        <w:left w:val="single" w:sz="12" w:space="0" w:color="FFFFFF"/>
        <w:bottom w:val="single" w:sz="12" w:space="0" w:color="FFFFFF"/>
        <w:right w:val="single" w:sz="12" w:space="0" w:color="FFFFFF"/>
      </w:pBdr>
      <w:shd w:val="clear" w:color="auto" w:fill="D6DCE5"/>
      <w:spacing w:after="0"/>
      <w:ind w:left="490" w:hanging="10"/>
      <w:outlineLvl w:val="1"/>
    </w:pPr>
    <w:rPr>
      <w:rFonts w:ascii="Times New Roman" w:eastAsia="Times New Roman" w:hAnsi="Times New Roman" w:cs="Times New Roman"/>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3"/>
    </w:rPr>
  </w:style>
  <w:style w:type="character" w:customStyle="1" w:styleId="Heading1Char">
    <w:name w:val="Heading 1 Char"/>
    <w:link w:val="Heading1"/>
    <w:rPr>
      <w:rFonts w:ascii="Times New Roman" w:eastAsia="Times New Roman" w:hAnsi="Times New Roman" w:cs="Times New Roman"/>
      <w:color w:val="000000"/>
      <w:sz w:val="68"/>
    </w:rPr>
  </w:style>
  <w:style w:type="paragraph" w:styleId="NoSpacing">
    <w:name w:val="No Spacing"/>
    <w:uiPriority w:val="1"/>
    <w:qFormat/>
    <w:rsid w:val="00F13795"/>
    <w:pPr>
      <w:spacing w:after="0" w:line="240" w:lineRule="auto"/>
      <w:ind w:left="10" w:right="167" w:hanging="10"/>
    </w:pPr>
    <w:rPr>
      <w:rFonts w:ascii="Times New Roman" w:eastAsia="Times New Roman" w:hAnsi="Times New Roman" w:cs="Times New Roman"/>
      <w:color w:val="000000"/>
      <w:sz w:val="23"/>
    </w:rPr>
  </w:style>
  <w:style w:type="table" w:customStyle="1" w:styleId="TableGrid">
    <w:name w:val="TableGrid"/>
    <w:rsid w:val="00F13795"/>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137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795"/>
    <w:rPr>
      <w:rFonts w:ascii="Segoe UI" w:eastAsia="Times New Roman" w:hAnsi="Segoe UI" w:cs="Segoe UI"/>
      <w:color w:val="000000"/>
      <w:sz w:val="18"/>
      <w:szCs w:val="18"/>
    </w:rPr>
  </w:style>
  <w:style w:type="paragraph" w:styleId="Header">
    <w:name w:val="header"/>
    <w:basedOn w:val="Normal"/>
    <w:link w:val="HeaderChar"/>
    <w:uiPriority w:val="99"/>
    <w:unhideWhenUsed/>
    <w:rsid w:val="00880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B24"/>
    <w:rPr>
      <w:rFonts w:ascii="Times New Roman" w:eastAsia="Times New Roman" w:hAnsi="Times New Roman" w:cs="Times New Roman"/>
      <w:color w:val="000000"/>
      <w:sz w:val="23"/>
    </w:rPr>
  </w:style>
  <w:style w:type="paragraph" w:styleId="Footer">
    <w:name w:val="footer"/>
    <w:basedOn w:val="Normal"/>
    <w:link w:val="FooterChar"/>
    <w:uiPriority w:val="99"/>
    <w:unhideWhenUsed/>
    <w:rsid w:val="00880B24"/>
    <w:pPr>
      <w:tabs>
        <w:tab w:val="center" w:pos="4680"/>
        <w:tab w:val="right" w:pos="9360"/>
      </w:tabs>
      <w:spacing w:after="0" w:line="240" w:lineRule="auto"/>
      <w:ind w:left="0" w:right="0" w:firstLine="0"/>
    </w:pPr>
    <w:rPr>
      <w:rFonts w:asciiTheme="minorHAnsi" w:eastAsiaTheme="minorEastAsia" w:hAnsiTheme="minorHAnsi"/>
      <w:color w:val="auto"/>
      <w:sz w:val="22"/>
      <w:lang w:val="en-US" w:eastAsia="en-US"/>
    </w:rPr>
  </w:style>
  <w:style w:type="character" w:customStyle="1" w:styleId="FooterChar">
    <w:name w:val="Footer Char"/>
    <w:basedOn w:val="DefaultParagraphFont"/>
    <w:link w:val="Footer"/>
    <w:uiPriority w:val="99"/>
    <w:rsid w:val="00880B24"/>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jpg"/><Relationship Id="rId6" Type="http://schemas.openxmlformats.org/officeDocument/2006/relationships/image" Target="media/image10.jpeg"/><Relationship Id="rId5" Type="http://schemas.openxmlformats.org/officeDocument/2006/relationships/image" Target="media/image9.jpeg"/><Relationship Id="rId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306A-621B-4576-B041-B86A6B0E1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960</Words>
  <Characters>5473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Microsoft Word - Anti-Bullying-Policy-March-2022</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Anti-Bullying-Policy-March-2022</dc:title>
  <dc:subject/>
  <dc:creator>Teacher</dc:creator>
  <cp:keywords/>
  <cp:lastModifiedBy>Ben Paull</cp:lastModifiedBy>
  <cp:revision>3</cp:revision>
  <cp:lastPrinted>2025-03-17T10:54:00Z</cp:lastPrinted>
  <dcterms:created xsi:type="dcterms:W3CDTF">2025-06-04T13:48:00Z</dcterms:created>
  <dcterms:modified xsi:type="dcterms:W3CDTF">2025-07-09T10:31:00Z</dcterms:modified>
</cp:coreProperties>
</file>